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500" w:lineRule="auto"/>
        <w:jc w:val="center"/>
        <w:rPr/>
      </w:pPr>
      <w:r w:rsidDel="00000000" w:rsidR="00000000" w:rsidRPr="00000000">
        <w:rPr/>
        <w:drawing>
          <wp:inline distB="0" distT="0" distL="114300" distR="114300">
            <wp:extent cx="5688000" cy="1580506"/>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688000" cy="158050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before="440" w:lineRule="auto"/>
        <w:jc w:val="center"/>
        <w:rPr/>
      </w:pPr>
      <w:r w:rsidDel="00000000" w:rsidR="00000000" w:rsidRPr="00000000">
        <w:rPr>
          <w:b w:val="1"/>
          <w:bCs w:val="1"/>
          <w:color w:val="3b087b"/>
          <w:sz w:val="60"/>
          <w:szCs w:val="60"/>
          <w:rtl w:val="0"/>
        </w:rPr>
        <w:t xml:space="preserve">GOE-CAA-CT</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color w:val="2c2034"/>
          <w:sz w:val="36"/>
          <w:szCs w:val="36"/>
          <w:rtl w:val="0"/>
        </w:rPr>
        <w:t xml:space="preserve">Grille Opérationnelle d’Évaluation Écosystémique</w:t>
        <w:br w:type="textWrapping"/>
        <w:t xml:space="preserve">en Communication Alternative et Augmentée</w:t>
      </w:r>
      <w:r w:rsidDel="00000000" w:rsidR="00000000" w:rsidRPr="00000000">
        <w:rPr>
          <w:rtl w:val="0"/>
        </w:rPr>
      </w:r>
    </w:p>
    <w:p w:rsidR="00000000" w:rsidDel="00000000" w:rsidP="00000000" w:rsidRDefault="00000000" w:rsidRPr="00000000" w14:paraId="00000004">
      <w:pPr>
        <w:spacing w:before="240" w:lineRule="auto"/>
        <w:jc w:val="center"/>
        <w:rPr/>
      </w:pPr>
      <w:r w:rsidDel="00000000" w:rsidR="00000000" w:rsidRPr="00000000">
        <w:rPr>
          <w:color w:val="ff5757"/>
          <w:sz w:val="24"/>
          <w:szCs w:val="24"/>
          <w:rtl w:val="0"/>
        </w:rPr>
        <w:t xml:space="preserve">Version 2.0 — document modifiable de travail</w:t>
      </w:r>
      <w:r w:rsidDel="00000000" w:rsidR="00000000" w:rsidRPr="00000000">
        <w:rPr>
          <w:rtl w:val="0"/>
        </w:rPr>
      </w:r>
    </w:p>
    <w:p w:rsidR="00000000" w:rsidDel="00000000" w:rsidP="00000000" w:rsidRDefault="00000000" w:rsidRPr="00000000" w14:paraId="00000005">
      <w:pPr>
        <w:spacing w:before="360" w:lineRule="auto"/>
        <w:jc w:val="center"/>
        <w:rPr/>
      </w:pPr>
      <w:r w:rsidDel="00000000" w:rsidR="00000000" w:rsidRPr="00000000">
        <w:rPr>
          <w:i w:val="1"/>
          <w:iCs w:val="1"/>
          <w:color w:val="3b087b"/>
          <w:sz w:val="24"/>
          <w:szCs w:val="24"/>
          <w:rtl w:val="0"/>
        </w:rPr>
        <w:t xml:space="preserve">Observer la participation. Comprendre les conditions. Choisir ensemble par quoi commencer.</w:t>
      </w:r>
      <w:r w:rsidDel="00000000" w:rsidR="00000000" w:rsidRPr="00000000">
        <w:rPr>
          <w:rtl w:val="0"/>
        </w:rPr>
      </w:r>
    </w:p>
    <w:tbl>
      <w:tblPr>
        <w:tblStyle w:val="Table1"/>
        <w:tblW w:w="10426.0" w:type="dxa"/>
        <w:jc w:val="center"/>
        <w:tblLayout w:type="fixed"/>
        <w:tblLook w:val="0400"/>
      </w:tblPr>
      <w:tblGrid>
        <w:gridCol w:w="10426"/>
        <w:tblGridChange w:id="0">
          <w:tblGrid>
            <w:gridCol w:w="10426"/>
          </w:tblGrid>
        </w:tblGridChange>
      </w:tblGrid>
      <w:tr>
        <w:trPr>
          <w:cantSplit w:val="0"/>
          <w:tblHeader w:val="0"/>
        </w:trPr>
        <w:tc>
          <w:tcPr>
            <w:tcBorders>
              <w:top w:color="c78800" w:space="0" w:sz="10" w:val="single"/>
              <w:left w:color="c78800" w:space="0" w:sz="10" w:val="single"/>
              <w:bottom w:color="c78800" w:space="0" w:sz="10" w:val="single"/>
              <w:right w:color="c78800" w:space="0" w:sz="10" w:val="single"/>
            </w:tcBorders>
            <w:shd w:fill="fff8e1" w:val="clear"/>
            <w:tcMar>
              <w:top w:w="140.0" w:type="dxa"/>
              <w:bottom w:w="140.0" w:type="dxa"/>
            </w:tcMar>
          </w:tcPr>
          <w:p w:rsidR="00000000" w:rsidDel="00000000" w:rsidP="00000000" w:rsidRDefault="00000000" w:rsidRPr="00000000" w14:paraId="00000006">
            <w:pPr>
              <w:spacing w:after="80" w:lineRule="auto"/>
              <w:rPr/>
            </w:pPr>
            <w:r w:rsidDel="00000000" w:rsidR="00000000" w:rsidRPr="00000000">
              <w:rPr>
                <w:b w:val="1"/>
                <w:bCs w:val="1"/>
                <w:color w:val="c78800"/>
                <w:sz w:val="20"/>
                <w:szCs w:val="20"/>
                <w:rtl w:val="0"/>
              </w:rPr>
              <w:t xml:space="preserve">Positionnement</w:t>
            </w:r>
            <w:r w:rsidDel="00000000" w:rsidR="00000000" w:rsidRPr="00000000">
              <w:rPr>
                <w:rtl w:val="0"/>
              </w:rPr>
            </w:r>
          </w:p>
          <w:p w:rsidR="00000000" w:rsidDel="00000000" w:rsidP="00000000" w:rsidRDefault="00000000" w:rsidRPr="00000000" w14:paraId="00000007">
            <w:pPr>
              <w:spacing w:after="0" w:lineRule="auto"/>
              <w:rPr/>
            </w:pPr>
            <w:r w:rsidDel="00000000" w:rsidR="00000000" w:rsidRPr="00000000">
              <w:rPr>
                <w:color w:val="2c2034"/>
                <w:sz w:val="18"/>
                <w:szCs w:val="18"/>
                <w:rtl w:val="0"/>
              </w:rPr>
              <w:t xml:space="preserve">Cette grille complète les évaluations, observations et outils déjà utilisés. Elle ne pose aucun diagnostic, ne détermine aucune admissibilité à la CAA et ne classe pas les personnes. Elle soutient une réflexion partagée sur la participation, l’accessibilité et les transformations de l’environnement.</w:t>
            </w:r>
            <w:r w:rsidDel="00000000" w:rsidR="00000000" w:rsidRPr="00000000">
              <w:rPr>
                <w:rtl w:val="0"/>
              </w:rPr>
            </w:r>
          </w:p>
        </w:tc>
      </w:tr>
    </w:tbl>
    <w:p w:rsidR="00000000" w:rsidDel="00000000" w:rsidP="00000000" w:rsidRDefault="00000000" w:rsidRPr="00000000" w14:paraId="00000008">
      <w:pPr>
        <w:spacing w:after="0" w:lineRule="auto"/>
        <w:rPr/>
      </w:pPr>
      <w:r w:rsidDel="00000000" w:rsidR="00000000" w:rsidRPr="00000000">
        <w:rPr>
          <w:rtl w:val="0"/>
        </w:rPr>
      </w:r>
    </w:p>
    <w:p w:rsidR="00000000" w:rsidDel="00000000" w:rsidP="00000000" w:rsidRDefault="00000000" w:rsidRPr="00000000" w14:paraId="00000009">
      <w:pPr>
        <w:rPr/>
      </w:pPr>
      <w:r w:rsidDel="00000000" w:rsidR="00000000" w:rsidRPr="00000000">
        <w:br w:type="page"/>
      </w:r>
      <w:r w:rsidDel="00000000" w:rsidR="00000000" w:rsidRPr="00000000">
        <w:rPr>
          <w:rtl w:val="0"/>
        </w:rPr>
      </w:r>
    </w:p>
    <w:p w:rsidR="00000000" w:rsidDel="00000000" w:rsidP="00000000" w:rsidRDefault="00000000" w:rsidRPr="00000000" w14:paraId="0000000A">
      <w:pPr>
        <w:pStyle w:val="Heading1"/>
        <w:keepNext w:val="1"/>
        <w:rPr/>
      </w:pPr>
      <w:r w:rsidDel="00000000" w:rsidR="00000000" w:rsidRPr="00000000">
        <w:rPr>
          <w:rtl w:val="0"/>
        </w:rPr>
        <w:t xml:space="preserve">1. Parcours d’utilisation du kit</w:t>
      </w:r>
    </w:p>
    <w:tbl>
      <w:tblPr>
        <w:tblStyle w:val="Table2"/>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5f1fa" w:val="clear"/>
            <w:tcMar>
              <w:top w:w="140.0" w:type="dxa"/>
              <w:bottom w:w="140.0" w:type="dxa"/>
            </w:tcMar>
          </w:tcPr>
          <w:p w:rsidR="00000000" w:rsidDel="00000000" w:rsidP="00000000" w:rsidRDefault="00000000" w:rsidRPr="00000000" w14:paraId="0000000B">
            <w:pPr>
              <w:spacing w:after="80" w:lineRule="auto"/>
              <w:rPr/>
            </w:pPr>
            <w:r w:rsidDel="00000000" w:rsidR="00000000" w:rsidRPr="00000000">
              <w:rPr>
                <w:b w:val="1"/>
                <w:bCs w:val="1"/>
                <w:color w:val="3b087b"/>
                <w:sz w:val="20"/>
                <w:szCs w:val="20"/>
                <w:rtl w:val="0"/>
              </w:rPr>
              <w:t xml:space="preserve">Ordre conseillé</w:t>
            </w: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color w:val="2c2034"/>
                <w:sz w:val="18"/>
                <w:szCs w:val="18"/>
                <w:rtl w:val="0"/>
              </w:rPr>
              <w:t xml:space="preserve">1. Lire les principes d’utilisation.  2. Renseigner le profil de contexte.  3. Compléter les six modules à partir d’observations croisées.  4. Produire la synthèse narrative.  5. Choisir les priorités de participation et les actions partagées.  6. Recueillir l’avis de la personne et de la famille.  7. Reprendre la grille après une période pertinente pour observer les changements et ajuster les conditions.</w:t>
            </w:r>
            <w:r w:rsidDel="00000000" w:rsidR="00000000" w:rsidRPr="00000000">
              <w:rPr>
                <w:rtl w:val="0"/>
              </w:rPr>
            </w:r>
          </w:p>
        </w:tc>
      </w:tr>
    </w:tbl>
    <w:p w:rsidR="00000000" w:rsidDel="00000000" w:rsidP="00000000" w:rsidRDefault="00000000" w:rsidRPr="00000000" w14:paraId="0000000D">
      <w:pPr>
        <w:spacing w:after="0" w:lineRule="auto"/>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Aptos" w:cs="Aptos" w:eastAsia="Aptos" w:hAnsi="Aptos"/>
          <w:b w:val="0"/>
          <w:bCs w:val="0"/>
          <w:i w:val="0"/>
          <w:iCs w:val="0"/>
          <w:smallCaps w:val="0"/>
          <w:strike w:val="0"/>
          <w:color w:val="2c2034"/>
          <w:sz w:val="19"/>
          <w:szCs w:val="19"/>
          <w:u w:val="none"/>
          <w:shd w:fill="auto" w:val="clear"/>
          <w:vertAlign w:val="baseline"/>
        </w:rPr>
      </w:pPr>
      <w:sdt>
        <w:sdtPr>
          <w:id w:val="1412417989"/>
          <w:tag w:val="goog_rdk_0"/>
        </w:sdtPr>
        <w:sdtContent>
          <w:r w:rsidDel="00000000" w:rsidR="00000000" w:rsidRPr="00000000">
            <w:rPr>
              <w:rFonts w:ascii="Arial Unicode MS" w:cs="Arial Unicode MS" w:eastAsia="Arial Unicode MS" w:hAnsi="Arial Unicode MS"/>
              <w:b w:val="0"/>
              <w:bCs w:val="0"/>
              <w:i w:val="0"/>
              <w:iCs w:val="0"/>
              <w:smallCaps w:val="0"/>
              <w:strike w:val="0"/>
              <w:color w:val="2c2034"/>
              <w:sz w:val="19"/>
              <w:szCs w:val="19"/>
              <w:u w:val="none"/>
              <w:shd w:fill="auto" w:val="clear"/>
              <w:vertAlign w:val="baseline"/>
              <w:rtl w:val="0"/>
            </w:rPr>
            <w:t xml:space="preserve">☐ </w:t>
          </w:r>
        </w:sdtContent>
      </w:sdt>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La grille peut être renseignée après une supervision, une observation du quotidien ou une réunion de synthèse. Une passation artificielle et isolée apporte rarement une image fidèle de la participation.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Aptos" w:cs="Aptos" w:eastAsia="Aptos" w:hAnsi="Aptos"/>
          <w:b w:val="0"/>
          <w:bCs w:val="0"/>
          <w:i w:val="0"/>
          <w:iCs w:val="0"/>
          <w:smallCaps w:val="0"/>
          <w:strike w:val="0"/>
          <w:color w:val="2c2034"/>
          <w:sz w:val="19"/>
          <w:szCs w:val="19"/>
          <w:u w:val="none"/>
          <w:shd w:fill="auto" w:val="clear"/>
          <w:vertAlign w:val="baseline"/>
        </w:rPr>
      </w:pPr>
      <w:sdt>
        <w:sdtPr>
          <w:id w:val="804966304"/>
          <w:tag w:val="goog_rdk_1"/>
        </w:sdtPr>
        <w:sdtContent>
          <w:r w:rsidDel="00000000" w:rsidR="00000000" w:rsidRPr="00000000">
            <w:rPr>
              <w:rFonts w:ascii="Arial Unicode MS" w:cs="Arial Unicode MS" w:eastAsia="Arial Unicode MS" w:hAnsi="Arial Unicode MS"/>
              <w:b w:val="0"/>
              <w:bCs w:val="0"/>
              <w:i w:val="0"/>
              <w:iCs w:val="0"/>
              <w:smallCaps w:val="0"/>
              <w:strike w:val="0"/>
              <w:color w:val="2c2034"/>
              <w:sz w:val="19"/>
              <w:szCs w:val="19"/>
              <w:u w:val="none"/>
              <w:shd w:fill="auto" w:val="clear"/>
              <w:vertAlign w:val="baseline"/>
              <w:rtl w:val="0"/>
            </w:rPr>
            <w:t xml:space="preserve">☐ </w:t>
          </w:r>
        </w:sdtContent>
      </w:sdt>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Les informations gagnent en qualité lorsqu’elles sont croisées entre plusieurs lieux, plusieurs partenaires et plusieurs moments de vie.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Aptos" w:cs="Aptos" w:eastAsia="Aptos" w:hAnsi="Aptos"/>
          <w:b w:val="0"/>
          <w:bCs w:val="0"/>
          <w:i w:val="0"/>
          <w:iCs w:val="0"/>
          <w:smallCaps w:val="0"/>
          <w:strike w:val="0"/>
          <w:color w:val="2c2034"/>
          <w:sz w:val="19"/>
          <w:szCs w:val="19"/>
          <w:u w:val="none"/>
          <w:shd w:fill="auto" w:val="clear"/>
          <w:vertAlign w:val="baseline"/>
        </w:rPr>
      </w:pPr>
      <w:sdt>
        <w:sdtPr>
          <w:id w:val="1273715090"/>
          <w:tag w:val="goog_rdk_2"/>
        </w:sdtPr>
        <w:sdtContent>
          <w:r w:rsidDel="00000000" w:rsidR="00000000" w:rsidRPr="00000000">
            <w:rPr>
              <w:rFonts w:ascii="Arial Unicode MS" w:cs="Arial Unicode MS" w:eastAsia="Arial Unicode MS" w:hAnsi="Arial Unicode MS"/>
              <w:b w:val="0"/>
              <w:bCs w:val="0"/>
              <w:i w:val="0"/>
              <w:iCs w:val="0"/>
              <w:smallCaps w:val="0"/>
              <w:strike w:val="0"/>
              <w:color w:val="2c2034"/>
              <w:sz w:val="19"/>
              <w:szCs w:val="19"/>
              <w:u w:val="none"/>
              <w:shd w:fill="auto" w:val="clear"/>
              <w:vertAlign w:val="baseline"/>
              <w:rtl w:val="0"/>
            </w:rPr>
            <w:t xml:space="preserve">☐ </w:t>
          </w:r>
        </w:sdtContent>
      </w:sdt>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Les rubriques peuvent rester ouvertes lorsque les données manquent. Une donnée absente appelle une nouvelle observation, jamais une conclusion sur le potentiel de la personne.</w:t>
      </w:r>
    </w:p>
    <w:p w:rsidR="00000000" w:rsidDel="00000000" w:rsidP="00000000" w:rsidRDefault="00000000" w:rsidRPr="00000000" w14:paraId="00000011">
      <w:pPr>
        <w:pStyle w:val="Heading1"/>
        <w:keepNext w:val="1"/>
        <w:rPr/>
      </w:pPr>
      <w:r w:rsidDel="00000000" w:rsidR="00000000" w:rsidRPr="00000000">
        <w:rPr>
          <w:rtl w:val="0"/>
        </w:rPr>
        <w:t xml:space="preserve">2. Principes éthiques et méthodologiques</w:t>
      </w:r>
    </w:p>
    <w:tbl>
      <w:tblPr>
        <w:tblStyle w:val="Table3"/>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7f4fa" w:val="clear"/>
            <w:tcMar>
              <w:top w:w="140.0" w:type="dxa"/>
              <w:bottom w:w="140.0" w:type="dxa"/>
            </w:tcMar>
          </w:tcPr>
          <w:p w:rsidR="00000000" w:rsidDel="00000000" w:rsidP="00000000" w:rsidRDefault="00000000" w:rsidRPr="00000000" w14:paraId="00000012">
            <w:pPr>
              <w:spacing w:after="80" w:lineRule="auto"/>
              <w:rPr/>
            </w:pPr>
            <w:r w:rsidDel="00000000" w:rsidR="00000000" w:rsidRPr="00000000">
              <w:rPr>
                <w:b w:val="1"/>
                <w:bCs w:val="1"/>
                <w:color w:val="3b087b"/>
                <w:sz w:val="20"/>
                <w:szCs w:val="20"/>
                <w:rtl w:val="0"/>
              </w:rPr>
              <w:t xml:space="preserve">Présomption de potentiel</w:t>
            </w:r>
            <w:r w:rsidDel="00000000" w:rsidR="00000000" w:rsidRPr="00000000">
              <w:rPr>
                <w:rtl w:val="0"/>
              </w:rPr>
            </w:r>
          </w:p>
          <w:p w:rsidR="00000000" w:rsidDel="00000000" w:rsidP="00000000" w:rsidRDefault="00000000" w:rsidRPr="00000000" w14:paraId="00000013">
            <w:pPr>
              <w:spacing w:after="0" w:lineRule="auto"/>
              <w:rPr/>
            </w:pPr>
            <w:r w:rsidDel="00000000" w:rsidR="00000000" w:rsidRPr="00000000">
              <w:rPr>
                <w:color w:val="2c2034"/>
                <w:sz w:val="18"/>
                <w:szCs w:val="18"/>
                <w:rtl w:val="0"/>
              </w:rPr>
              <w:t xml:space="preserve">Chaque personne possède un potentiel de développement important lorsque les outils, les apprentissages, les partenaires et le temps deviennent accessibles.</w:t>
            </w:r>
            <w:r w:rsidDel="00000000" w:rsidR="00000000" w:rsidRPr="00000000">
              <w:rPr>
                <w:rtl w:val="0"/>
              </w:rPr>
            </w:r>
          </w:p>
        </w:tc>
      </w:tr>
    </w:tbl>
    <w:p w:rsidR="00000000" w:rsidDel="00000000" w:rsidP="00000000" w:rsidRDefault="00000000" w:rsidRPr="00000000" w14:paraId="00000014">
      <w:pPr>
        <w:spacing w:after="0" w:lineRule="auto"/>
        <w:rPr/>
      </w:pPr>
      <w:r w:rsidDel="00000000" w:rsidR="00000000" w:rsidRPr="00000000">
        <w:rPr>
          <w:rtl w:val="0"/>
        </w:rPr>
      </w:r>
    </w:p>
    <w:tbl>
      <w:tblPr>
        <w:tblStyle w:val="Table4"/>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7f4fa" w:val="clear"/>
            <w:tcMar>
              <w:top w:w="140.0" w:type="dxa"/>
              <w:bottom w:w="140.0" w:type="dxa"/>
            </w:tcMar>
          </w:tcPr>
          <w:p w:rsidR="00000000" w:rsidDel="00000000" w:rsidP="00000000" w:rsidRDefault="00000000" w:rsidRPr="00000000" w14:paraId="00000015">
            <w:pPr>
              <w:spacing w:after="80" w:lineRule="auto"/>
              <w:rPr/>
            </w:pPr>
            <w:r w:rsidDel="00000000" w:rsidR="00000000" w:rsidRPr="00000000">
              <w:rPr>
                <w:b w:val="1"/>
                <w:bCs w:val="1"/>
                <w:color w:val="3b087b"/>
                <w:sz w:val="20"/>
                <w:szCs w:val="20"/>
                <w:rtl w:val="0"/>
              </w:rPr>
              <w:t xml:space="preserve">Hypothèse la moins dangereuse</w:t>
            </w:r>
            <w:r w:rsidDel="00000000" w:rsidR="00000000" w:rsidRPr="00000000">
              <w:rPr>
                <w:rtl w:val="0"/>
              </w:rPr>
            </w:r>
          </w:p>
          <w:p w:rsidR="00000000" w:rsidDel="00000000" w:rsidP="00000000" w:rsidRDefault="00000000" w:rsidRPr="00000000" w14:paraId="00000016">
            <w:pPr>
              <w:spacing w:after="0" w:lineRule="auto"/>
              <w:rPr/>
            </w:pPr>
            <w:r w:rsidDel="00000000" w:rsidR="00000000" w:rsidRPr="00000000">
              <w:rPr>
                <w:color w:val="2c2034"/>
                <w:sz w:val="18"/>
                <w:szCs w:val="18"/>
                <w:rtl w:val="0"/>
              </w:rPr>
              <w:t xml:space="preserve">En cas d’incertitude, l’équipe choisit l’interprétation qui préserve les possibilités d’apprendre, de participer et d’exprimer une pensée complexe.</w:t>
            </w:r>
            <w:r w:rsidDel="00000000" w:rsidR="00000000" w:rsidRPr="00000000">
              <w:rPr>
                <w:rtl w:val="0"/>
              </w:rPr>
            </w:r>
          </w:p>
        </w:tc>
      </w:tr>
    </w:tbl>
    <w:p w:rsidR="00000000" w:rsidDel="00000000" w:rsidP="00000000" w:rsidRDefault="00000000" w:rsidRPr="00000000" w14:paraId="00000017">
      <w:pPr>
        <w:spacing w:after="0" w:lineRule="auto"/>
        <w:rPr/>
      </w:pPr>
      <w:r w:rsidDel="00000000" w:rsidR="00000000" w:rsidRPr="00000000">
        <w:rPr>
          <w:rtl w:val="0"/>
        </w:rPr>
      </w:r>
    </w:p>
    <w:tbl>
      <w:tblPr>
        <w:tblStyle w:val="Table5"/>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7f4fa" w:val="clear"/>
            <w:tcMar>
              <w:top w:w="140.0" w:type="dxa"/>
              <w:bottom w:w="140.0" w:type="dxa"/>
            </w:tcMar>
          </w:tcPr>
          <w:p w:rsidR="00000000" w:rsidDel="00000000" w:rsidP="00000000" w:rsidRDefault="00000000" w:rsidRPr="00000000" w14:paraId="00000018">
            <w:pPr>
              <w:spacing w:after="80" w:lineRule="auto"/>
              <w:rPr/>
            </w:pPr>
            <w:r w:rsidDel="00000000" w:rsidR="00000000" w:rsidRPr="00000000">
              <w:rPr>
                <w:b w:val="1"/>
                <w:bCs w:val="1"/>
                <w:color w:val="3b087b"/>
                <w:sz w:val="20"/>
                <w:szCs w:val="20"/>
                <w:rtl w:val="0"/>
              </w:rPr>
              <w:t xml:space="preserve">Droit d’accès</w:t>
            </w:r>
            <w:r w:rsidDel="00000000" w:rsidR="00000000" w:rsidRPr="00000000">
              <w:rPr>
                <w:rtl w:val="0"/>
              </w:rPr>
            </w:r>
          </w:p>
          <w:p w:rsidR="00000000" w:rsidDel="00000000" w:rsidP="00000000" w:rsidRDefault="00000000" w:rsidRPr="00000000" w14:paraId="00000019">
            <w:pPr>
              <w:spacing w:after="0" w:lineRule="auto"/>
              <w:rPr/>
            </w:pPr>
            <w:r w:rsidDel="00000000" w:rsidR="00000000" w:rsidRPr="00000000">
              <w:rPr>
                <w:color w:val="2c2034"/>
                <w:sz w:val="18"/>
                <w:szCs w:val="18"/>
                <w:rtl w:val="0"/>
              </w:rPr>
              <w:t xml:space="preserve">L’accès à une démarche de CAA, à un dispositif linguistiquement robuste, à la littératie et à un enseignement adapté constitue un point de départ.</w:t>
            </w:r>
            <w:r w:rsidDel="00000000" w:rsidR="00000000" w:rsidRPr="00000000">
              <w:rPr>
                <w:rtl w:val="0"/>
              </w:rPr>
            </w:r>
          </w:p>
        </w:tc>
      </w:tr>
    </w:tbl>
    <w:p w:rsidR="00000000" w:rsidDel="00000000" w:rsidP="00000000" w:rsidRDefault="00000000" w:rsidRPr="00000000" w14:paraId="0000001A">
      <w:pPr>
        <w:spacing w:after="0" w:lineRule="auto"/>
        <w:rPr/>
      </w:pPr>
      <w:r w:rsidDel="00000000" w:rsidR="00000000" w:rsidRPr="00000000">
        <w:rPr>
          <w:rtl w:val="0"/>
        </w:rPr>
      </w:r>
    </w:p>
    <w:tbl>
      <w:tblPr>
        <w:tblStyle w:val="Table6"/>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7f4fa" w:val="clear"/>
            <w:tcMar>
              <w:top w:w="140.0" w:type="dxa"/>
              <w:bottom w:w="140.0" w:type="dxa"/>
            </w:tcMar>
          </w:tcPr>
          <w:p w:rsidR="00000000" w:rsidDel="00000000" w:rsidP="00000000" w:rsidRDefault="00000000" w:rsidRPr="00000000" w14:paraId="0000001B">
            <w:pPr>
              <w:spacing w:after="80" w:lineRule="auto"/>
              <w:rPr/>
            </w:pPr>
            <w:r w:rsidDel="00000000" w:rsidR="00000000" w:rsidRPr="00000000">
              <w:rPr>
                <w:b w:val="1"/>
                <w:bCs w:val="1"/>
                <w:color w:val="3b087b"/>
                <w:sz w:val="20"/>
                <w:szCs w:val="20"/>
                <w:rtl w:val="0"/>
              </w:rPr>
              <w:t xml:space="preserve">Responsabilité partagée</w:t>
            </w:r>
            <w:r w:rsidDel="00000000" w:rsidR="00000000" w:rsidRPr="00000000">
              <w:rPr>
                <w:rtl w:val="0"/>
              </w:rPr>
            </w:r>
          </w:p>
          <w:p w:rsidR="00000000" w:rsidDel="00000000" w:rsidP="00000000" w:rsidRDefault="00000000" w:rsidRPr="00000000" w14:paraId="0000001C">
            <w:pPr>
              <w:spacing w:after="0" w:lineRule="auto"/>
              <w:rPr/>
            </w:pPr>
            <w:r w:rsidDel="00000000" w:rsidR="00000000" w:rsidRPr="00000000">
              <w:rPr>
                <w:color w:val="2c2034"/>
                <w:sz w:val="18"/>
                <w:szCs w:val="18"/>
                <w:rtl w:val="0"/>
              </w:rPr>
              <w:t xml:space="preserve">La communication se construit entre la personne, ses partenaires, ses outils et ses environnements. Toute difficulté observée conduit à examiner aussi les conditions proposées.</w:t>
            </w:r>
            <w:r w:rsidDel="00000000" w:rsidR="00000000" w:rsidRPr="00000000">
              <w:rPr>
                <w:rtl w:val="0"/>
              </w:rPr>
            </w:r>
          </w:p>
        </w:tc>
      </w:tr>
    </w:tbl>
    <w:p w:rsidR="00000000" w:rsidDel="00000000" w:rsidP="00000000" w:rsidRDefault="00000000" w:rsidRPr="00000000" w14:paraId="0000001D">
      <w:pPr>
        <w:spacing w:after="0" w:lineRule="auto"/>
        <w:rPr/>
      </w:pPr>
      <w:r w:rsidDel="00000000" w:rsidR="00000000" w:rsidRPr="00000000">
        <w:rPr>
          <w:rtl w:val="0"/>
        </w:rPr>
      </w:r>
    </w:p>
    <w:tbl>
      <w:tblPr>
        <w:tblStyle w:val="Table7"/>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7f4fa" w:val="clear"/>
            <w:tcMar>
              <w:top w:w="140.0" w:type="dxa"/>
              <w:bottom w:w="140.0" w:type="dxa"/>
            </w:tcMar>
          </w:tcPr>
          <w:p w:rsidR="00000000" w:rsidDel="00000000" w:rsidP="00000000" w:rsidRDefault="00000000" w:rsidRPr="00000000" w14:paraId="0000001E">
            <w:pPr>
              <w:spacing w:after="80" w:lineRule="auto"/>
              <w:rPr/>
            </w:pPr>
            <w:r w:rsidDel="00000000" w:rsidR="00000000" w:rsidRPr="00000000">
              <w:rPr>
                <w:b w:val="1"/>
                <w:bCs w:val="1"/>
                <w:color w:val="3b087b"/>
                <w:sz w:val="20"/>
                <w:szCs w:val="20"/>
                <w:rtl w:val="0"/>
              </w:rPr>
              <w:t xml:space="preserve">Multimodalité</w:t>
            </w:r>
            <w:r w:rsidDel="00000000" w:rsidR="00000000" w:rsidRPr="00000000">
              <w:rPr>
                <w:rtl w:val="0"/>
              </w:rPr>
            </w:r>
          </w:p>
          <w:p w:rsidR="00000000" w:rsidDel="00000000" w:rsidP="00000000" w:rsidRDefault="00000000" w:rsidRPr="00000000" w14:paraId="0000001F">
            <w:pPr>
              <w:spacing w:after="0" w:lineRule="auto"/>
              <w:rPr/>
            </w:pPr>
            <w:r w:rsidDel="00000000" w:rsidR="00000000" w:rsidRPr="00000000">
              <w:rPr>
                <w:color w:val="2c2034"/>
                <w:sz w:val="18"/>
                <w:szCs w:val="18"/>
                <w:rtl w:val="0"/>
              </w:rPr>
              <w:t xml:space="preserve">La personne peut utiliser la parole, le regard, les gestes, les signes, les expressions, l’écriture, un dispositif numérique, des supports papier, des contacteurs </w:t>
            </w:r>
            <w:r w:rsidDel="00000000" w:rsidR="00000000" w:rsidRPr="00000000">
              <w:rPr>
                <w:sz w:val="18"/>
                <w:szCs w:val="18"/>
                <w:rtl w:val="0"/>
              </w:rPr>
              <w:t xml:space="preserve">et</w:t>
            </w:r>
            <w:r w:rsidDel="00000000" w:rsidR="00000000" w:rsidRPr="00000000">
              <w:rPr>
                <w:color w:val="2c2034"/>
                <w:sz w:val="18"/>
                <w:szCs w:val="18"/>
                <w:rtl w:val="0"/>
              </w:rPr>
              <w:t xml:space="preserve"> toute autre modalité fonctionnelle.</w:t>
            </w:r>
            <w:r w:rsidDel="00000000" w:rsidR="00000000" w:rsidRPr="00000000">
              <w:rPr>
                <w:rtl w:val="0"/>
              </w:rPr>
            </w:r>
          </w:p>
        </w:tc>
      </w:tr>
    </w:tbl>
    <w:p w:rsidR="00000000" w:rsidDel="00000000" w:rsidP="00000000" w:rsidRDefault="00000000" w:rsidRPr="00000000" w14:paraId="00000020">
      <w:pPr>
        <w:spacing w:after="0" w:lineRule="auto"/>
        <w:rPr/>
      </w:pPr>
      <w:r w:rsidDel="00000000" w:rsidR="00000000" w:rsidRPr="00000000">
        <w:rPr>
          <w:rtl w:val="0"/>
        </w:rPr>
      </w:r>
    </w:p>
    <w:tbl>
      <w:tblPr>
        <w:tblStyle w:val="Table8"/>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7f4fa" w:val="clear"/>
            <w:tcMar>
              <w:top w:w="140.0" w:type="dxa"/>
              <w:bottom w:w="140.0" w:type="dxa"/>
            </w:tcMar>
          </w:tcPr>
          <w:p w:rsidR="00000000" w:rsidDel="00000000" w:rsidP="00000000" w:rsidRDefault="00000000" w:rsidRPr="00000000" w14:paraId="00000021">
            <w:pPr>
              <w:spacing w:after="80" w:lineRule="auto"/>
              <w:rPr/>
            </w:pPr>
            <w:r w:rsidDel="00000000" w:rsidR="00000000" w:rsidRPr="00000000">
              <w:rPr>
                <w:b w:val="1"/>
                <w:bCs w:val="1"/>
                <w:color w:val="3b087b"/>
                <w:sz w:val="20"/>
                <w:szCs w:val="20"/>
                <w:rtl w:val="0"/>
              </w:rPr>
              <w:t xml:space="preserve">Autodétermination</w:t>
            </w:r>
            <w:r w:rsidDel="00000000" w:rsidR="00000000" w:rsidRPr="00000000">
              <w:rPr>
                <w:rtl w:val="0"/>
              </w:rPr>
            </w:r>
          </w:p>
          <w:p w:rsidR="00000000" w:rsidDel="00000000" w:rsidP="00000000" w:rsidRDefault="00000000" w:rsidRPr="00000000" w14:paraId="00000022">
            <w:pPr>
              <w:spacing w:after="0" w:lineRule="auto"/>
              <w:rPr/>
            </w:pPr>
            <w:r w:rsidDel="00000000" w:rsidR="00000000" w:rsidRPr="00000000">
              <w:rPr>
                <w:color w:val="2c2034"/>
                <w:sz w:val="18"/>
                <w:szCs w:val="18"/>
                <w:rtl w:val="0"/>
              </w:rPr>
              <w:t xml:space="preserve">Le refus, le désaccord, le changement d’avis, l’humour, la nuance et la possibilité d’influencer réellement les décisions font partie de la communication.</w:t>
            </w:r>
            <w:r w:rsidDel="00000000" w:rsidR="00000000" w:rsidRPr="00000000">
              <w:rPr>
                <w:rtl w:val="0"/>
              </w:rPr>
            </w:r>
          </w:p>
        </w:tc>
      </w:tr>
    </w:tbl>
    <w:p w:rsidR="00000000" w:rsidDel="00000000" w:rsidP="00000000" w:rsidRDefault="00000000" w:rsidRPr="00000000" w14:paraId="00000023">
      <w:pPr>
        <w:spacing w:after="0" w:lineRule="auto"/>
        <w:rPr/>
      </w:pPr>
      <w:r w:rsidDel="00000000" w:rsidR="00000000" w:rsidRPr="00000000">
        <w:rPr>
          <w:rtl w:val="0"/>
        </w:rPr>
      </w:r>
    </w:p>
    <w:p w:rsidR="00000000" w:rsidDel="00000000" w:rsidP="00000000" w:rsidRDefault="00000000" w:rsidRPr="00000000" w14:paraId="00000024">
      <w:pPr>
        <w:spacing w:after="0" w:lineRule="auto"/>
        <w:rPr/>
      </w:pPr>
      <w:r w:rsidDel="00000000" w:rsidR="00000000" w:rsidRPr="00000000">
        <w:rPr>
          <w:rtl w:val="0"/>
        </w:rPr>
      </w:r>
    </w:p>
    <w:p w:rsidR="00000000" w:rsidDel="00000000" w:rsidP="00000000" w:rsidRDefault="00000000" w:rsidRPr="00000000" w14:paraId="00000025">
      <w:pPr>
        <w:spacing w:after="0" w:lineRule="auto"/>
        <w:rPr/>
      </w:pPr>
      <w:r w:rsidDel="00000000" w:rsidR="00000000" w:rsidRPr="00000000">
        <w:rPr>
          <w:rtl w:val="0"/>
        </w:rPr>
      </w:r>
    </w:p>
    <w:tbl>
      <w:tblPr>
        <w:tblStyle w:val="Table9"/>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7f4fa" w:val="clear"/>
            <w:tcMar>
              <w:top w:w="140.0" w:type="dxa"/>
              <w:bottom w:w="140.0" w:type="dxa"/>
            </w:tcMar>
          </w:tcPr>
          <w:p w:rsidR="00000000" w:rsidDel="00000000" w:rsidP="00000000" w:rsidRDefault="00000000" w:rsidRPr="00000000" w14:paraId="00000026">
            <w:pPr>
              <w:spacing w:after="80" w:lineRule="auto"/>
              <w:rPr/>
            </w:pPr>
            <w:r w:rsidDel="00000000" w:rsidR="00000000" w:rsidRPr="00000000">
              <w:rPr>
                <w:b w:val="1"/>
                <w:bCs w:val="1"/>
                <w:color w:val="3b087b"/>
                <w:sz w:val="20"/>
                <w:szCs w:val="20"/>
                <w:rtl w:val="0"/>
              </w:rPr>
              <w:t xml:space="preserve">Partenariat avec les familles</w:t>
            </w:r>
            <w:r w:rsidDel="00000000" w:rsidR="00000000" w:rsidRPr="00000000">
              <w:rPr>
                <w:rtl w:val="0"/>
              </w:rPr>
            </w:r>
          </w:p>
          <w:p w:rsidR="00000000" w:rsidDel="00000000" w:rsidP="00000000" w:rsidRDefault="00000000" w:rsidRPr="00000000" w14:paraId="00000027">
            <w:pPr>
              <w:spacing w:after="0" w:lineRule="auto"/>
              <w:rPr/>
            </w:pPr>
            <w:r w:rsidDel="00000000" w:rsidR="00000000" w:rsidRPr="00000000">
              <w:rPr>
                <w:color w:val="2c2034"/>
                <w:sz w:val="18"/>
                <w:szCs w:val="18"/>
                <w:rtl w:val="0"/>
              </w:rPr>
              <w:t xml:space="preserve">Les familles apportent une connaissance irremplaçable de la personne et du quotidien. Leur participation repose sur une information accessible et sur une relation respectueuse, sans évaluation implicite des compétences parentales.</w:t>
            </w:r>
            <w:r w:rsidDel="00000000" w:rsidR="00000000" w:rsidRPr="00000000">
              <w:rPr>
                <w:rtl w:val="0"/>
              </w:rPr>
            </w:r>
          </w:p>
        </w:tc>
      </w:tr>
    </w:tbl>
    <w:p w:rsidR="00000000" w:rsidDel="00000000" w:rsidP="00000000" w:rsidRDefault="00000000" w:rsidRPr="00000000" w14:paraId="00000028">
      <w:pPr>
        <w:spacing w:after="0" w:lineRule="auto"/>
        <w:rPr/>
      </w:pPr>
      <w:r w:rsidDel="00000000" w:rsidR="00000000" w:rsidRPr="00000000">
        <w:rPr>
          <w:rtl w:val="0"/>
        </w:rPr>
      </w:r>
    </w:p>
    <w:tbl>
      <w:tblPr>
        <w:tblStyle w:val="Table10"/>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7f4fa" w:val="clear"/>
            <w:tcMar>
              <w:top w:w="140.0" w:type="dxa"/>
              <w:bottom w:w="140.0" w:type="dxa"/>
            </w:tcMar>
          </w:tcPr>
          <w:p w:rsidR="00000000" w:rsidDel="00000000" w:rsidP="00000000" w:rsidRDefault="00000000" w:rsidRPr="00000000" w14:paraId="00000029">
            <w:pPr>
              <w:spacing w:after="80" w:lineRule="auto"/>
              <w:rPr/>
            </w:pPr>
            <w:r w:rsidDel="00000000" w:rsidR="00000000" w:rsidRPr="00000000">
              <w:rPr>
                <w:b w:val="1"/>
                <w:bCs w:val="1"/>
                <w:color w:val="3b087b"/>
                <w:sz w:val="20"/>
                <w:szCs w:val="20"/>
                <w:rtl w:val="0"/>
              </w:rPr>
              <w:t xml:space="preserve">Âge, culture et génération</w:t>
            </w:r>
            <w:r w:rsidDel="00000000" w:rsidR="00000000" w:rsidRPr="00000000">
              <w:rPr>
                <w:rtl w:val="0"/>
              </w:rPr>
            </w:r>
          </w:p>
          <w:p w:rsidR="00000000" w:rsidDel="00000000" w:rsidP="00000000" w:rsidRDefault="00000000" w:rsidRPr="00000000" w14:paraId="0000002A">
            <w:pPr>
              <w:spacing w:after="0" w:lineRule="auto"/>
              <w:rPr/>
            </w:pPr>
            <w:r w:rsidDel="00000000" w:rsidR="00000000" w:rsidRPr="00000000">
              <w:rPr>
                <w:color w:val="2c2034"/>
                <w:sz w:val="18"/>
                <w:szCs w:val="18"/>
                <w:rtl w:val="0"/>
              </w:rPr>
              <w:t xml:space="preserve">Le vocabulaire, les sujets de conversation et les supports proposés respectent l’âge réel, l’identité, la culture et la génération de la personne. Un adulte communique avec un vocabulaire d’adulte, même lorsque son expression reste émergente.</w:t>
            </w:r>
            <w:r w:rsidDel="00000000" w:rsidR="00000000" w:rsidRPr="00000000">
              <w:rPr>
                <w:rtl w:val="0"/>
              </w:rPr>
            </w:r>
          </w:p>
        </w:tc>
      </w:tr>
    </w:tbl>
    <w:p w:rsidR="00000000" w:rsidDel="00000000" w:rsidP="00000000" w:rsidRDefault="00000000" w:rsidRPr="00000000" w14:paraId="0000002B">
      <w:pPr>
        <w:spacing w:after="0" w:lineRule="auto"/>
        <w:rPr/>
      </w:pPr>
      <w:r w:rsidDel="00000000" w:rsidR="00000000" w:rsidRPr="00000000">
        <w:rPr>
          <w:rtl w:val="0"/>
        </w:rPr>
      </w:r>
    </w:p>
    <w:tbl>
      <w:tblPr>
        <w:tblStyle w:val="Table11"/>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7f4fa" w:val="clear"/>
            <w:tcMar>
              <w:top w:w="140.0" w:type="dxa"/>
              <w:bottom w:w="140.0" w:type="dxa"/>
            </w:tcMar>
          </w:tcPr>
          <w:p w:rsidR="00000000" w:rsidDel="00000000" w:rsidP="00000000" w:rsidRDefault="00000000" w:rsidRPr="00000000" w14:paraId="0000002C">
            <w:pPr>
              <w:spacing w:after="80" w:lineRule="auto"/>
              <w:rPr/>
            </w:pPr>
            <w:r w:rsidDel="00000000" w:rsidR="00000000" w:rsidRPr="00000000">
              <w:rPr>
                <w:b w:val="1"/>
                <w:bCs w:val="1"/>
                <w:color w:val="3b087b"/>
                <w:sz w:val="20"/>
                <w:szCs w:val="20"/>
                <w:rtl w:val="0"/>
              </w:rPr>
              <w:t xml:space="preserve">Bilinguisme et plurilinguisme</w:t>
            </w:r>
            <w:r w:rsidDel="00000000" w:rsidR="00000000" w:rsidRPr="00000000">
              <w:rPr>
                <w:rtl w:val="0"/>
              </w:rPr>
            </w:r>
          </w:p>
          <w:p w:rsidR="00000000" w:rsidDel="00000000" w:rsidP="00000000" w:rsidRDefault="00000000" w:rsidRPr="00000000" w14:paraId="0000002D">
            <w:pPr>
              <w:spacing w:after="0" w:lineRule="auto"/>
              <w:rPr/>
            </w:pPr>
            <w:r w:rsidDel="00000000" w:rsidR="00000000" w:rsidRPr="00000000">
              <w:rPr>
                <w:color w:val="2c2034"/>
                <w:sz w:val="18"/>
                <w:szCs w:val="18"/>
                <w:rtl w:val="0"/>
              </w:rPr>
              <w:t xml:space="preserve">Les langues de la famille, les langues de scolarisation, la LSF ou d’autres langues signées et les variétés culturelles sont considérées comme des </w:t>
            </w:r>
            <w:r w:rsidDel="00000000" w:rsidR="00000000" w:rsidRPr="00000000">
              <w:rPr>
                <w:sz w:val="18"/>
                <w:szCs w:val="18"/>
                <w:rtl w:val="0"/>
              </w:rPr>
              <w:t xml:space="preserve">ressources essentielles</w:t>
            </w:r>
            <w:r w:rsidDel="00000000" w:rsidR="00000000" w:rsidRPr="00000000">
              <w:rPr>
                <w:color w:val="2c2034"/>
                <w:sz w:val="18"/>
                <w:szCs w:val="18"/>
                <w:rtl w:val="0"/>
              </w:rPr>
              <w:t xml:space="preserve">.</w:t>
            </w:r>
            <w:r w:rsidDel="00000000" w:rsidR="00000000" w:rsidRPr="00000000">
              <w:rPr>
                <w:rtl w:val="0"/>
              </w:rPr>
            </w:r>
          </w:p>
        </w:tc>
      </w:tr>
    </w:tbl>
    <w:p w:rsidR="00000000" w:rsidDel="00000000" w:rsidP="00000000" w:rsidRDefault="00000000" w:rsidRPr="00000000" w14:paraId="0000002E">
      <w:pPr>
        <w:spacing w:after="0" w:lineRule="auto"/>
        <w:rPr/>
      </w:pPr>
      <w:r w:rsidDel="00000000" w:rsidR="00000000" w:rsidRPr="00000000">
        <w:rPr>
          <w:rtl w:val="0"/>
        </w:rPr>
      </w:r>
    </w:p>
    <w:p w:rsidR="00000000" w:rsidDel="00000000" w:rsidP="00000000" w:rsidRDefault="00000000" w:rsidRPr="00000000" w14:paraId="0000002F">
      <w:pPr>
        <w:pStyle w:val="Heading1"/>
        <w:keepNext w:val="1"/>
        <w:rPr/>
      </w:pPr>
      <w:r w:rsidDel="00000000" w:rsidR="00000000" w:rsidRPr="00000000">
        <w:rPr>
          <w:rtl w:val="0"/>
        </w:rPr>
        <w:t xml:space="preserve">3. Échelle de repérage</w:t>
      </w:r>
    </w:p>
    <w:tbl>
      <w:tblPr>
        <w:tblStyle w:val="Table12"/>
        <w:tblW w:w="10426.0" w:type="dxa"/>
        <w:jc w:val="center"/>
        <w:tblLayout w:type="fixed"/>
        <w:tblLook w:val="0400"/>
      </w:tblPr>
      <w:tblGrid>
        <w:gridCol w:w="10426"/>
        <w:tblGridChange w:id="0">
          <w:tblGrid>
            <w:gridCol w:w="10426"/>
          </w:tblGrid>
        </w:tblGridChange>
      </w:tblGrid>
      <w:tr>
        <w:trPr>
          <w:cantSplit w:val="0"/>
          <w:tblHeader w:val="0"/>
        </w:trPr>
        <w:tc>
          <w:tcPr>
            <w:tcBorders>
              <w:top w:color="c78800" w:space="0" w:sz="10" w:val="single"/>
              <w:left w:color="c78800" w:space="0" w:sz="10" w:val="single"/>
              <w:bottom w:color="c78800" w:space="0" w:sz="10" w:val="single"/>
              <w:right w:color="c78800" w:space="0" w:sz="10" w:val="single"/>
            </w:tcBorders>
            <w:shd w:fill="fff8e1" w:val="clear"/>
            <w:tcMar>
              <w:top w:w="140.0" w:type="dxa"/>
              <w:bottom w:w="140.0" w:type="dxa"/>
            </w:tcMar>
          </w:tcPr>
          <w:p w:rsidR="00000000" w:rsidDel="00000000" w:rsidP="00000000" w:rsidRDefault="00000000" w:rsidRPr="00000000" w14:paraId="00000030">
            <w:pPr>
              <w:spacing w:after="80" w:lineRule="auto"/>
              <w:rPr/>
            </w:pPr>
            <w:r w:rsidDel="00000000" w:rsidR="00000000" w:rsidRPr="00000000">
              <w:rPr>
                <w:b w:val="1"/>
                <w:bCs w:val="1"/>
                <w:color w:val="c78800"/>
                <w:sz w:val="20"/>
                <w:szCs w:val="20"/>
                <w:rtl w:val="0"/>
              </w:rPr>
              <w:t xml:space="preserve">Une échelle pour orienter l’observation</w:t>
            </w:r>
            <w:r w:rsidDel="00000000" w:rsidR="00000000" w:rsidRPr="00000000">
              <w:rPr>
                <w:rtl w:val="0"/>
              </w:rPr>
            </w:r>
          </w:p>
          <w:p w:rsidR="00000000" w:rsidDel="00000000" w:rsidP="00000000" w:rsidRDefault="00000000" w:rsidRPr="00000000" w14:paraId="00000031">
            <w:pPr>
              <w:spacing w:after="0" w:lineRule="auto"/>
              <w:rPr/>
            </w:pPr>
            <w:r w:rsidDel="00000000" w:rsidR="00000000" w:rsidRPr="00000000">
              <w:rPr>
                <w:color w:val="2c2034"/>
                <w:sz w:val="18"/>
                <w:szCs w:val="18"/>
                <w:rtl w:val="0"/>
              </w:rPr>
              <w:t xml:space="preserve">Les repères 0 à 4 servent à organiser une discussion et à visualiser une trajectoire. Ils ne mesurent ni l’intelligence, ni la valeur, ni le potentiel futur de la personne. La synthèse narrative reste obligatoire.</w:t>
            </w:r>
            <w:r w:rsidDel="00000000" w:rsidR="00000000" w:rsidRPr="00000000">
              <w:rPr>
                <w:rtl w:val="0"/>
              </w:rPr>
            </w:r>
          </w:p>
        </w:tc>
      </w:tr>
    </w:tbl>
    <w:p w:rsidR="00000000" w:rsidDel="00000000" w:rsidP="00000000" w:rsidRDefault="00000000" w:rsidRPr="00000000" w14:paraId="00000032">
      <w:pPr>
        <w:spacing w:after="0" w:lineRule="auto"/>
        <w:rPr/>
      </w:pPr>
      <w:r w:rsidDel="00000000" w:rsidR="00000000" w:rsidRPr="00000000">
        <w:rPr>
          <w:rtl w:val="0"/>
        </w:rPr>
      </w:r>
    </w:p>
    <w:tbl>
      <w:tblPr>
        <w:tblStyle w:val="Table13"/>
        <w:tblW w:w="10425.0" w:type="dxa"/>
        <w:jc w:val="center"/>
        <w:tblLayout w:type="fixed"/>
        <w:tblLook w:val="0400"/>
      </w:tblPr>
      <w:tblGrid>
        <w:gridCol w:w="3475"/>
        <w:gridCol w:w="3475"/>
        <w:gridCol w:w="3475"/>
        <w:tblGridChange w:id="0">
          <w:tblGrid>
            <w:gridCol w:w="3475"/>
            <w:gridCol w:w="3475"/>
            <w:gridCol w:w="3475"/>
          </w:tblGrid>
        </w:tblGridChange>
      </w:tblGrid>
      <w:tr>
        <w:trPr>
          <w:cantSplit w:val="0"/>
          <w:tblHeader w:val="0"/>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33">
            <w:pPr>
              <w:spacing w:after="0" w:before="0" w:lineRule="auto"/>
              <w:jc w:val="center"/>
              <w:rPr/>
            </w:pPr>
            <w:r w:rsidDel="00000000" w:rsidR="00000000" w:rsidRPr="00000000">
              <w:rPr>
                <w:b w:val="1"/>
                <w:bCs w:val="1"/>
                <w:color w:val="ffffff"/>
                <w:sz w:val="18"/>
                <w:szCs w:val="18"/>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34">
            <w:pPr>
              <w:spacing w:after="0" w:before="0" w:lineRule="auto"/>
              <w:jc w:val="center"/>
              <w:rPr/>
            </w:pPr>
            <w:r w:rsidDel="00000000" w:rsidR="00000000" w:rsidRPr="00000000">
              <w:rPr>
                <w:b w:val="1"/>
                <w:bCs w:val="1"/>
                <w:color w:val="ffffff"/>
                <w:sz w:val="18"/>
                <w:szCs w:val="18"/>
                <w:rtl w:val="0"/>
              </w:rPr>
              <w:t xml:space="preserve">Signification</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35">
            <w:pPr>
              <w:spacing w:after="0" w:before="0" w:lineRule="auto"/>
              <w:jc w:val="center"/>
              <w:rPr/>
            </w:pPr>
            <w:r w:rsidDel="00000000" w:rsidR="00000000" w:rsidRPr="00000000">
              <w:rPr>
                <w:b w:val="1"/>
                <w:bCs w:val="1"/>
                <w:color w:val="ffffff"/>
                <w:sz w:val="18"/>
                <w:szCs w:val="18"/>
                <w:rtl w:val="0"/>
              </w:rPr>
              <w:t xml:space="preserve">Question utile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36">
            <w:pPr>
              <w:spacing w:after="0" w:before="0" w:lineRule="auto"/>
              <w:jc w:val="center"/>
              <w:rPr/>
            </w:pPr>
            <w:r w:rsidDel="00000000" w:rsidR="00000000" w:rsidRPr="00000000">
              <w:rPr>
                <w:b w:val="1"/>
                <w:bCs w:val="1"/>
                <w:color w:val="2c2034"/>
                <w:sz w:val="17"/>
                <w:szCs w:val="17"/>
                <w:rtl w:val="0"/>
              </w:rPr>
              <w:t xml:space="preserve">0</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37">
            <w:pPr>
              <w:spacing w:after="0" w:before="0" w:lineRule="auto"/>
              <w:jc w:val="left"/>
              <w:rPr/>
            </w:pPr>
            <w:r w:rsidDel="00000000" w:rsidR="00000000" w:rsidRPr="00000000">
              <w:rPr>
                <w:b w:val="0"/>
                <w:bCs w:val="0"/>
                <w:color w:val="2c2034"/>
                <w:sz w:val="17"/>
                <w:szCs w:val="17"/>
                <w:rtl w:val="0"/>
              </w:rPr>
              <w:t xml:space="preserve">Donnée insuffisante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38">
            <w:pPr>
              <w:spacing w:after="0" w:before="0" w:lineRule="auto"/>
              <w:jc w:val="left"/>
              <w:rPr/>
            </w:pPr>
            <w:r w:rsidDel="00000000" w:rsidR="00000000" w:rsidRPr="00000000">
              <w:rPr>
                <w:b w:val="0"/>
                <w:bCs w:val="0"/>
                <w:color w:val="2c2034"/>
                <w:sz w:val="17"/>
                <w:szCs w:val="17"/>
                <w:rtl w:val="0"/>
              </w:rPr>
              <w:t xml:space="preserve">Quelles observations, occasions ou informations manquent encore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39">
            <w:pPr>
              <w:spacing w:after="0" w:before="0" w:lineRule="auto"/>
              <w:jc w:val="center"/>
              <w:rPr/>
            </w:pPr>
            <w:r w:rsidDel="00000000" w:rsidR="00000000" w:rsidRPr="00000000">
              <w:rPr>
                <w:b w:val="1"/>
                <w:bCs w:val="1"/>
                <w:color w:val="2c2034"/>
                <w:sz w:val="17"/>
                <w:szCs w:val="17"/>
                <w:rtl w:val="0"/>
              </w:rPr>
              <w:t xml:space="preserve">1</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3A">
            <w:pPr>
              <w:spacing w:after="0" w:before="0" w:lineRule="auto"/>
              <w:jc w:val="left"/>
              <w:rPr/>
            </w:pPr>
            <w:r w:rsidDel="00000000" w:rsidR="00000000" w:rsidRPr="00000000">
              <w:rPr>
                <w:b w:val="0"/>
                <w:bCs w:val="0"/>
                <w:color w:val="2c2034"/>
                <w:sz w:val="17"/>
                <w:szCs w:val="17"/>
                <w:rtl w:val="0"/>
              </w:rPr>
              <w:t xml:space="preserve">Émergent ou très dépendant des conditions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3B">
            <w:pPr>
              <w:spacing w:after="0" w:before="0" w:lineRule="auto"/>
              <w:jc w:val="left"/>
              <w:rPr/>
            </w:pPr>
            <w:r w:rsidDel="00000000" w:rsidR="00000000" w:rsidRPr="00000000">
              <w:rPr>
                <w:b w:val="0"/>
                <w:bCs w:val="0"/>
                <w:color w:val="2c2034"/>
                <w:sz w:val="17"/>
                <w:szCs w:val="17"/>
                <w:rtl w:val="0"/>
              </w:rPr>
              <w:t xml:space="preserve">Dans quelles rares situations cela apparaît-il déjà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3C">
            <w:pPr>
              <w:spacing w:after="0" w:before="0" w:lineRule="auto"/>
              <w:jc w:val="center"/>
              <w:rPr/>
            </w:pPr>
            <w:r w:rsidDel="00000000" w:rsidR="00000000" w:rsidRPr="00000000">
              <w:rPr>
                <w:b w:val="1"/>
                <w:bCs w:val="1"/>
                <w:color w:val="2c2034"/>
                <w:sz w:val="17"/>
                <w:szCs w:val="17"/>
                <w:rtl w:val="0"/>
              </w:rPr>
              <w:t xml:space="preserve">2</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3D">
            <w:pPr>
              <w:spacing w:after="0" w:before="0" w:lineRule="auto"/>
              <w:jc w:val="left"/>
              <w:rPr/>
            </w:pPr>
            <w:r w:rsidDel="00000000" w:rsidR="00000000" w:rsidRPr="00000000">
              <w:rPr>
                <w:b w:val="0"/>
                <w:bCs w:val="0"/>
                <w:color w:val="2c2034"/>
                <w:sz w:val="17"/>
                <w:szCs w:val="17"/>
                <w:rtl w:val="0"/>
              </w:rPr>
              <w:t xml:space="preserve">Présent avec soutien (hors guidance physique) ou dans un contexte limité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3E">
            <w:pPr>
              <w:spacing w:after="0" w:before="0" w:lineRule="auto"/>
              <w:jc w:val="left"/>
              <w:rPr/>
            </w:pPr>
            <w:r w:rsidDel="00000000" w:rsidR="00000000" w:rsidRPr="00000000">
              <w:rPr>
                <w:b w:val="0"/>
                <w:bCs w:val="0"/>
                <w:color w:val="2c2034"/>
                <w:sz w:val="17"/>
                <w:szCs w:val="17"/>
                <w:rtl w:val="0"/>
              </w:rPr>
              <w:t xml:space="preserve">Quel soutien rend actuellement cette participation possible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3F">
            <w:pPr>
              <w:spacing w:after="0" w:before="0" w:lineRule="auto"/>
              <w:jc w:val="center"/>
              <w:rPr/>
            </w:pPr>
            <w:r w:rsidDel="00000000" w:rsidR="00000000" w:rsidRPr="00000000">
              <w:rPr>
                <w:b w:val="1"/>
                <w:bCs w:val="1"/>
                <w:color w:val="2c2034"/>
                <w:sz w:val="17"/>
                <w:szCs w:val="17"/>
                <w:rtl w:val="0"/>
              </w:rPr>
              <w:t xml:space="preserve">3</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40">
            <w:pPr>
              <w:spacing w:after="0" w:before="0" w:lineRule="auto"/>
              <w:jc w:val="left"/>
              <w:rPr/>
            </w:pPr>
            <w:r w:rsidDel="00000000" w:rsidR="00000000" w:rsidRPr="00000000">
              <w:rPr>
                <w:b w:val="0"/>
                <w:bCs w:val="0"/>
                <w:color w:val="2c2034"/>
                <w:sz w:val="17"/>
                <w:szCs w:val="17"/>
                <w:rtl w:val="0"/>
              </w:rPr>
              <w:t xml:space="preserve">Disponible dans un contexte identifié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41">
            <w:pPr>
              <w:spacing w:after="0" w:before="0" w:lineRule="auto"/>
              <w:jc w:val="left"/>
              <w:rPr/>
            </w:pPr>
            <w:r w:rsidDel="00000000" w:rsidR="00000000" w:rsidRPr="00000000">
              <w:rPr>
                <w:b w:val="0"/>
                <w:bCs w:val="0"/>
                <w:color w:val="2c2034"/>
                <w:sz w:val="17"/>
                <w:szCs w:val="17"/>
                <w:rtl w:val="0"/>
              </w:rPr>
              <w:t xml:space="preserve">Quelles conditions permettent cette disponibilité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42">
            <w:pPr>
              <w:spacing w:after="0" w:before="0" w:lineRule="auto"/>
              <w:jc w:val="center"/>
              <w:rPr/>
            </w:pPr>
            <w:r w:rsidDel="00000000" w:rsidR="00000000" w:rsidRPr="00000000">
              <w:rPr>
                <w:b w:val="1"/>
                <w:bCs w:val="1"/>
                <w:color w:val="2c2034"/>
                <w:sz w:val="17"/>
                <w:szCs w:val="17"/>
                <w:rtl w:val="0"/>
              </w:rPr>
              <w:t xml:space="preserve">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43">
            <w:pPr>
              <w:spacing w:after="0" w:before="0" w:lineRule="auto"/>
              <w:jc w:val="left"/>
              <w:rPr/>
            </w:pPr>
            <w:r w:rsidDel="00000000" w:rsidR="00000000" w:rsidRPr="00000000">
              <w:rPr>
                <w:b w:val="0"/>
                <w:bCs w:val="0"/>
                <w:color w:val="2c2034"/>
                <w:sz w:val="17"/>
                <w:szCs w:val="17"/>
                <w:rtl w:val="0"/>
              </w:rPr>
              <w:t xml:space="preserve">Stable dans plusieurs contextes et avec différents partenaires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44">
            <w:pPr>
              <w:spacing w:after="0" w:before="0" w:lineRule="auto"/>
              <w:jc w:val="left"/>
              <w:rPr/>
            </w:pPr>
            <w:r w:rsidDel="00000000" w:rsidR="00000000" w:rsidRPr="00000000">
              <w:rPr>
                <w:b w:val="0"/>
                <w:bCs w:val="0"/>
                <w:color w:val="2c2034"/>
                <w:sz w:val="17"/>
                <w:szCs w:val="17"/>
                <w:rtl w:val="0"/>
              </w:rPr>
              <w:t xml:space="preserve">Comment préserver cette réussite et l’étendre sans fragiliser les acquis ?</w:t>
            </w:r>
            <w:r w:rsidDel="00000000" w:rsidR="00000000" w:rsidRPr="00000000">
              <w:rPr>
                <w:rtl w:val="0"/>
              </w:rPr>
            </w:r>
          </w:p>
        </w:tc>
      </w:tr>
    </w:tbl>
    <w:p w:rsidR="00000000" w:rsidDel="00000000" w:rsidP="00000000" w:rsidRDefault="00000000" w:rsidRPr="00000000" w14:paraId="00000045">
      <w:pPr>
        <w:pStyle w:val="Heading1"/>
        <w:keepNext w:val="1"/>
        <w:rPr/>
      </w:pPr>
      <w:r w:rsidDel="00000000" w:rsidR="00000000" w:rsidRPr="00000000">
        <w:rPr>
          <w:rtl w:val="0"/>
        </w:rPr>
        <w:t xml:space="preserve">4. Profil de contexte et identité communicative</w:t>
      </w:r>
    </w:p>
    <w:tbl>
      <w:tblPr>
        <w:tblStyle w:val="Table14"/>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5f1fa" w:val="clear"/>
            <w:tcMar>
              <w:top w:w="140.0" w:type="dxa"/>
              <w:bottom w:w="140.0" w:type="dxa"/>
            </w:tcMar>
          </w:tcPr>
          <w:p w:rsidR="00000000" w:rsidDel="00000000" w:rsidP="00000000" w:rsidRDefault="00000000" w:rsidRPr="00000000" w14:paraId="00000046">
            <w:pPr>
              <w:spacing w:after="80" w:lineRule="auto"/>
              <w:rPr/>
            </w:pPr>
            <w:r w:rsidDel="00000000" w:rsidR="00000000" w:rsidRPr="00000000">
              <w:rPr>
                <w:b w:val="1"/>
                <w:bCs w:val="1"/>
                <w:color w:val="3b087b"/>
                <w:sz w:val="20"/>
                <w:szCs w:val="20"/>
                <w:rtl w:val="0"/>
              </w:rPr>
              <w:t xml:space="preserve">Pourquoi commencer ici ?</w:t>
            </w:r>
            <w:r w:rsidDel="00000000" w:rsidR="00000000" w:rsidRPr="00000000">
              <w:rPr>
                <w:rtl w:val="0"/>
              </w:rPr>
            </w:r>
          </w:p>
          <w:p w:rsidR="00000000" w:rsidDel="00000000" w:rsidP="00000000" w:rsidRDefault="00000000" w:rsidRPr="00000000" w14:paraId="00000047">
            <w:pPr>
              <w:spacing w:after="0" w:lineRule="auto"/>
              <w:rPr/>
            </w:pPr>
            <w:r w:rsidDel="00000000" w:rsidR="00000000" w:rsidRPr="00000000">
              <w:rPr>
                <w:color w:val="2c2034"/>
                <w:sz w:val="18"/>
                <w:szCs w:val="18"/>
                <w:rtl w:val="0"/>
              </w:rPr>
              <w:t xml:space="preserve">L’âge, les langues, l’histoire d’apprentissage, les intérêts, les partenaires et les contextes de vie modifient profondément l’interprétation des observations.</w:t>
            </w:r>
            <w:r w:rsidDel="00000000" w:rsidR="00000000" w:rsidRPr="00000000">
              <w:rPr>
                <w:rtl w:val="0"/>
              </w:rPr>
            </w:r>
          </w:p>
        </w:tc>
      </w:tr>
    </w:tbl>
    <w:p w:rsidR="00000000" w:rsidDel="00000000" w:rsidP="00000000" w:rsidRDefault="00000000" w:rsidRPr="00000000" w14:paraId="00000048">
      <w:pPr>
        <w:spacing w:after="0" w:lineRule="auto"/>
        <w:rPr/>
      </w:pPr>
      <w:r w:rsidDel="00000000" w:rsidR="00000000" w:rsidRPr="00000000">
        <w:rPr>
          <w:rtl w:val="0"/>
        </w:rPr>
      </w:r>
    </w:p>
    <w:tbl>
      <w:tblPr>
        <w:tblStyle w:val="Table15"/>
        <w:tblW w:w="10426.0" w:type="dxa"/>
        <w:jc w:val="center"/>
        <w:tblLayout w:type="fixed"/>
        <w:tblLook w:val="0400"/>
      </w:tblPr>
      <w:tblGrid>
        <w:gridCol w:w="5213"/>
        <w:gridCol w:w="5213"/>
        <w:tblGridChange w:id="0">
          <w:tblGrid>
            <w:gridCol w:w="5213"/>
            <w:gridCol w:w="5213"/>
          </w:tblGrid>
        </w:tblGridChange>
      </w:tblGrid>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49">
            <w:pPr>
              <w:spacing w:after="0" w:before="0" w:lineRule="auto"/>
              <w:jc w:val="left"/>
              <w:rPr/>
            </w:pPr>
            <w:r w:rsidDel="00000000" w:rsidR="00000000" w:rsidRPr="00000000">
              <w:rPr>
                <w:b w:val="1"/>
                <w:bCs w:val="1"/>
                <w:color w:val="2c2034"/>
                <w:sz w:val="16"/>
                <w:szCs w:val="16"/>
                <w:rtl w:val="0"/>
              </w:rPr>
              <w:t xml:space="preserve">Nom ou initiales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4A">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4B">
            <w:pPr>
              <w:spacing w:after="0" w:before="0" w:lineRule="auto"/>
              <w:jc w:val="left"/>
              <w:rPr/>
            </w:pPr>
            <w:r w:rsidDel="00000000" w:rsidR="00000000" w:rsidRPr="00000000">
              <w:rPr>
                <w:b w:val="1"/>
                <w:bCs w:val="1"/>
                <w:color w:val="2c2034"/>
                <w:sz w:val="16"/>
                <w:szCs w:val="16"/>
                <w:rtl w:val="0"/>
              </w:rPr>
              <w:t xml:space="preserve">Date de naissance / âge réel</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4C">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4D">
            <w:pPr>
              <w:spacing w:after="0" w:before="0" w:lineRule="auto"/>
              <w:jc w:val="left"/>
              <w:rPr/>
            </w:pPr>
            <w:r w:rsidDel="00000000" w:rsidR="00000000" w:rsidRPr="00000000">
              <w:rPr>
                <w:b w:val="1"/>
                <w:bCs w:val="1"/>
                <w:color w:val="2c2034"/>
                <w:sz w:val="16"/>
                <w:szCs w:val="16"/>
                <w:rtl w:val="0"/>
              </w:rPr>
              <w:t xml:space="preserve">Date et contexte de l’observation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4E">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4F">
            <w:pPr>
              <w:spacing w:after="0" w:before="0" w:lineRule="auto"/>
              <w:jc w:val="left"/>
              <w:rPr/>
            </w:pPr>
            <w:r w:rsidDel="00000000" w:rsidR="00000000" w:rsidRPr="00000000">
              <w:rPr>
                <w:b w:val="1"/>
                <w:bCs w:val="1"/>
                <w:color w:val="2c2034"/>
                <w:sz w:val="16"/>
                <w:szCs w:val="16"/>
                <w:rtl w:val="0"/>
              </w:rPr>
              <w:t xml:space="preserve">Personnes ayant contribué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50">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51">
            <w:pPr>
              <w:spacing w:after="0" w:before="0" w:lineRule="auto"/>
              <w:jc w:val="left"/>
              <w:rPr/>
            </w:pPr>
            <w:r w:rsidDel="00000000" w:rsidR="00000000" w:rsidRPr="00000000">
              <w:rPr>
                <w:b w:val="1"/>
                <w:bCs w:val="1"/>
                <w:color w:val="2c2034"/>
                <w:sz w:val="16"/>
                <w:szCs w:val="16"/>
                <w:rtl w:val="0"/>
              </w:rPr>
              <w:t xml:space="preserve">Lieux de vie, d’étude, de travail et de loisirs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52">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53">
            <w:pPr>
              <w:spacing w:after="0" w:before="0" w:lineRule="auto"/>
              <w:jc w:val="left"/>
              <w:rPr/>
            </w:pPr>
            <w:r w:rsidDel="00000000" w:rsidR="00000000" w:rsidRPr="00000000">
              <w:rPr>
                <w:b w:val="1"/>
                <w:bCs w:val="1"/>
                <w:color w:val="2c2034"/>
                <w:sz w:val="16"/>
                <w:szCs w:val="16"/>
                <w:rtl w:val="0"/>
              </w:rPr>
              <w:t xml:space="preserve">Langues comprises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54">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55">
            <w:pPr>
              <w:spacing w:after="0" w:before="0" w:lineRule="auto"/>
              <w:jc w:val="left"/>
              <w:rPr/>
            </w:pPr>
            <w:r w:rsidDel="00000000" w:rsidR="00000000" w:rsidRPr="00000000">
              <w:rPr>
                <w:b w:val="1"/>
                <w:bCs w:val="1"/>
                <w:color w:val="2c2034"/>
                <w:sz w:val="16"/>
                <w:szCs w:val="16"/>
                <w:rtl w:val="0"/>
              </w:rPr>
              <w:t xml:space="preserve">Langues utilisées par la famille et l’entourage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56">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57">
            <w:pPr>
              <w:spacing w:after="0" w:before="0" w:lineRule="auto"/>
              <w:jc w:val="left"/>
              <w:rPr/>
            </w:pPr>
            <w:r w:rsidDel="00000000" w:rsidR="00000000" w:rsidRPr="00000000">
              <w:rPr>
                <w:b w:val="1"/>
                <w:bCs w:val="1"/>
                <w:color w:val="2c2034"/>
                <w:sz w:val="16"/>
                <w:szCs w:val="16"/>
                <w:rtl w:val="0"/>
              </w:rPr>
              <w:t xml:space="preserve">Langues dans lesquelles la personne s’exprime ou apprend</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58">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59">
            <w:pPr>
              <w:spacing w:after="0" w:before="0" w:lineRule="auto"/>
              <w:jc w:val="left"/>
              <w:rPr/>
            </w:pPr>
            <w:r w:rsidDel="00000000" w:rsidR="00000000" w:rsidRPr="00000000">
              <w:rPr>
                <w:b w:val="1"/>
                <w:bCs w:val="1"/>
                <w:color w:val="2c2034"/>
                <w:sz w:val="16"/>
                <w:szCs w:val="16"/>
                <w:rtl w:val="0"/>
              </w:rPr>
              <w:t xml:space="preserve">Variétés linguistiques, langue signée ou pratiques culturelles à respecter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5A">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5B">
            <w:pPr>
              <w:spacing w:after="0" w:before="0" w:lineRule="auto"/>
              <w:jc w:val="left"/>
              <w:rPr/>
            </w:pPr>
            <w:r w:rsidDel="00000000" w:rsidR="00000000" w:rsidRPr="00000000">
              <w:rPr>
                <w:b w:val="1"/>
                <w:bCs w:val="1"/>
                <w:color w:val="2c2034"/>
                <w:sz w:val="16"/>
                <w:szCs w:val="16"/>
                <w:rtl w:val="0"/>
              </w:rPr>
              <w:t xml:space="preserve">Modalités de communication actuellement utilisées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5C">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5D">
            <w:pPr>
              <w:spacing w:after="0" w:before="0" w:lineRule="auto"/>
              <w:jc w:val="left"/>
              <w:rPr/>
            </w:pPr>
            <w:r w:rsidDel="00000000" w:rsidR="00000000" w:rsidRPr="00000000">
              <w:rPr>
                <w:b w:val="1"/>
                <w:bCs w:val="1"/>
                <w:color w:val="2c2034"/>
                <w:sz w:val="16"/>
                <w:szCs w:val="16"/>
                <w:rtl w:val="0"/>
              </w:rPr>
              <w:t xml:space="preserve">Moyens de CAA disponibles dans chaque lieu</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5E">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5F">
            <w:pPr>
              <w:spacing w:after="0" w:before="0" w:lineRule="auto"/>
              <w:jc w:val="left"/>
              <w:rPr/>
            </w:pPr>
            <w:r w:rsidDel="00000000" w:rsidR="00000000" w:rsidRPr="00000000">
              <w:rPr>
                <w:b w:val="1"/>
                <w:bCs w:val="1"/>
                <w:color w:val="2c2034"/>
                <w:sz w:val="16"/>
                <w:szCs w:val="16"/>
                <w:rtl w:val="0"/>
              </w:rPr>
              <w:t xml:space="preserve">Mode(s) d’accès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60">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61">
            <w:pPr>
              <w:spacing w:after="0" w:before="0" w:lineRule="auto"/>
              <w:jc w:val="left"/>
              <w:rPr/>
            </w:pPr>
            <w:r w:rsidDel="00000000" w:rsidR="00000000" w:rsidRPr="00000000">
              <w:rPr>
                <w:b w:val="1"/>
                <w:bCs w:val="1"/>
                <w:color w:val="2c2034"/>
                <w:sz w:val="16"/>
                <w:szCs w:val="16"/>
                <w:rtl w:val="0"/>
              </w:rPr>
              <w:t xml:space="preserve">Expériences antérieures d’enseignement de la CAA et de la littératie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62">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63">
            <w:pPr>
              <w:spacing w:after="0" w:before="0" w:lineRule="auto"/>
              <w:jc w:val="left"/>
              <w:rPr/>
            </w:pPr>
            <w:r w:rsidDel="00000000" w:rsidR="00000000" w:rsidRPr="00000000">
              <w:rPr>
                <w:b w:val="1"/>
                <w:bCs w:val="1"/>
                <w:color w:val="2c2034"/>
                <w:sz w:val="16"/>
                <w:szCs w:val="16"/>
                <w:rtl w:val="0"/>
              </w:rPr>
              <w:t xml:space="preserve">Centres d’intérêt actuels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64">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65">
            <w:pPr>
              <w:spacing w:after="0" w:before="0" w:lineRule="auto"/>
              <w:jc w:val="left"/>
              <w:rPr/>
            </w:pPr>
            <w:r w:rsidDel="00000000" w:rsidR="00000000" w:rsidRPr="00000000">
              <w:rPr>
                <w:b w:val="1"/>
                <w:bCs w:val="1"/>
                <w:color w:val="2c2034"/>
                <w:sz w:val="16"/>
                <w:szCs w:val="16"/>
                <w:rtl w:val="0"/>
              </w:rPr>
              <w:t xml:space="preserve">Références culturelles et générationnelles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66">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67">
            <w:pPr>
              <w:spacing w:after="0" w:before="0" w:lineRule="auto"/>
              <w:jc w:val="left"/>
              <w:rPr/>
            </w:pPr>
            <w:r w:rsidDel="00000000" w:rsidR="00000000" w:rsidRPr="00000000">
              <w:rPr>
                <w:b w:val="1"/>
                <w:bCs w:val="1"/>
                <w:color w:val="2c2034"/>
                <w:sz w:val="16"/>
                <w:szCs w:val="16"/>
                <w:rtl w:val="0"/>
              </w:rPr>
              <w:t xml:space="preserve">Personnes, groupes et communautés qui comptent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68">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69">
            <w:pPr>
              <w:spacing w:after="0" w:before="0" w:lineRule="auto"/>
              <w:jc w:val="left"/>
              <w:rPr/>
            </w:pPr>
            <w:r w:rsidDel="00000000" w:rsidR="00000000" w:rsidRPr="00000000">
              <w:rPr>
                <w:b w:val="1"/>
                <w:bCs w:val="1"/>
                <w:color w:val="2c2034"/>
                <w:sz w:val="16"/>
                <w:szCs w:val="16"/>
                <w:rtl w:val="0"/>
              </w:rPr>
              <w:t xml:space="preserve">Sujets importants à pouvoir aborder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6A">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6B">
            <w:pPr>
              <w:spacing w:after="0" w:before="0" w:lineRule="auto"/>
              <w:jc w:val="left"/>
              <w:rPr/>
            </w:pPr>
            <w:r w:rsidDel="00000000" w:rsidR="00000000" w:rsidRPr="00000000">
              <w:rPr>
                <w:b w:val="1"/>
                <w:bCs w:val="1"/>
                <w:color w:val="2c2034"/>
                <w:sz w:val="16"/>
                <w:szCs w:val="16"/>
                <w:rtl w:val="0"/>
              </w:rPr>
              <w:t xml:space="preserve">Sujets intimes, sensibles ou urgents à rendre accessibles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6C">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6D">
            <w:pPr>
              <w:spacing w:after="0" w:before="0" w:lineRule="auto"/>
              <w:jc w:val="left"/>
              <w:rPr/>
            </w:pPr>
            <w:r w:rsidDel="00000000" w:rsidR="00000000" w:rsidRPr="00000000">
              <w:rPr>
                <w:b w:val="1"/>
                <w:bCs w:val="1"/>
                <w:color w:val="2c2034"/>
                <w:sz w:val="16"/>
                <w:szCs w:val="16"/>
                <w:rtl w:val="0"/>
              </w:rPr>
              <w:t xml:space="preserve">Forces, stratégies et réussites déjà observées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6E">
            <w:pPr>
              <w:spacing w:after="0" w:before="0" w:lineRule="auto"/>
              <w:jc w:val="left"/>
              <w:rPr/>
            </w:pPr>
            <w:r w:rsidDel="00000000" w:rsidR="00000000" w:rsidRPr="00000000">
              <w:rPr>
                <w:rtl w:val="0"/>
              </w:rPr>
            </w:r>
          </w:p>
        </w:tc>
      </w:tr>
      <w:tr>
        <w:trPr>
          <w:cantSplit w:val="0"/>
          <w:trHeight w:val="454" w:hRule="atLeast"/>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06F">
            <w:pPr>
              <w:spacing w:after="0" w:before="0" w:lineRule="auto"/>
              <w:jc w:val="left"/>
              <w:rPr/>
            </w:pPr>
            <w:r w:rsidDel="00000000" w:rsidR="00000000" w:rsidRPr="00000000">
              <w:rPr>
                <w:b w:val="1"/>
                <w:bCs w:val="1"/>
                <w:color w:val="2c2034"/>
                <w:sz w:val="16"/>
                <w:szCs w:val="16"/>
                <w:rtl w:val="0"/>
              </w:rPr>
              <w:t xml:space="preserve">Conditions de disponibilité, de régulation et de confort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070">
            <w:pPr>
              <w:spacing w:after="0" w:before="0" w:lineRule="auto"/>
              <w:jc w:val="left"/>
              <w:rPr/>
            </w:pPr>
            <w:r w:rsidDel="00000000" w:rsidR="00000000" w:rsidRPr="00000000">
              <w:rPr>
                <w:rtl w:val="0"/>
              </w:rPr>
            </w:r>
          </w:p>
        </w:tc>
      </w:tr>
    </w:tbl>
    <w:p w:rsidR="00000000" w:rsidDel="00000000" w:rsidP="00000000" w:rsidRDefault="00000000" w:rsidRPr="00000000" w14:paraId="00000071">
      <w:pPr>
        <w:keepNext w:val="1"/>
        <w:spacing w:after="60" w:before="160" w:lineRule="auto"/>
        <w:rPr/>
      </w:pPr>
      <w:r w:rsidDel="00000000" w:rsidR="00000000" w:rsidRPr="00000000">
        <w:rPr>
          <w:b w:val="1"/>
          <w:bCs w:val="1"/>
          <w:color w:val="3b087b"/>
          <w:sz w:val="30"/>
          <w:szCs w:val="30"/>
          <w:rtl w:val="0"/>
        </w:rPr>
        <w:t xml:space="preserve">MODULE 1 — Participation communicative et pouvoir d’agir</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2c2034"/>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Ce module explore la manière dont la personne peut initier, poursuivre, réparer et orienter des échanges qui ont un effet réel sur sa vie.</w:t>
      </w:r>
    </w:p>
    <w:tbl>
      <w:tblPr>
        <w:tblStyle w:val="Table16"/>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ff5757" w:space="0" w:sz="6" w:val="single"/>
              <w:left w:color="ff5757" w:space="0" w:sz="6" w:val="single"/>
              <w:bottom w:color="ff5757" w:space="0" w:sz="6" w:val="single"/>
              <w:right w:color="ff5757" w:space="0" w:sz="6" w:val="single"/>
            </w:tcBorders>
            <w:shd w:fill="ff5757" w:val="clear"/>
            <w:tcMar>
              <w:top w:w="70.0" w:type="dxa"/>
              <w:bottom w:w="70.0" w:type="dxa"/>
            </w:tcMar>
          </w:tcPr>
          <w:p w:rsidR="00000000" w:rsidDel="00000000" w:rsidP="00000000" w:rsidRDefault="00000000" w:rsidRPr="00000000" w14:paraId="00000073">
            <w:pPr>
              <w:spacing w:after="0" w:before="0" w:lineRule="auto"/>
              <w:jc w:val="left"/>
              <w:rPr/>
            </w:pPr>
            <w:r w:rsidDel="00000000" w:rsidR="00000000" w:rsidRPr="00000000">
              <w:rPr>
                <w:b w:val="1"/>
                <w:bCs w:val="1"/>
                <w:color w:val="ffffff"/>
                <w:sz w:val="19"/>
                <w:szCs w:val="19"/>
                <w:rtl w:val="0"/>
              </w:rPr>
              <w:t xml:space="preserve">A. Facteurs liés à la personne</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74">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75">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76">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77">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78">
            <w:pPr>
              <w:spacing w:after="0" w:before="0" w:lineRule="auto"/>
              <w:jc w:val="left"/>
              <w:rPr/>
            </w:pPr>
            <w:r w:rsidDel="00000000" w:rsidR="00000000" w:rsidRPr="00000000">
              <w:rPr>
                <w:b w:val="1"/>
                <w:bCs w:val="1"/>
                <w:color w:val="2c2034"/>
                <w:sz w:val="16"/>
                <w:szCs w:val="16"/>
                <w:rtl w:val="0"/>
              </w:rPr>
              <w:t xml:space="preserve">Initiatives spontanées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79">
            <w:pPr>
              <w:spacing w:after="0" w:before="0" w:lineRule="auto"/>
              <w:jc w:val="left"/>
              <w:rPr/>
            </w:pPr>
            <w:r w:rsidDel="00000000" w:rsidR="00000000" w:rsidRPr="00000000">
              <w:rPr>
                <w:b w:val="0"/>
                <w:bCs w:val="0"/>
                <w:color w:val="2c2034"/>
                <w:sz w:val="16"/>
                <w:szCs w:val="16"/>
                <w:rtl w:val="0"/>
              </w:rPr>
              <w:t xml:space="preserve">La personne ouvre un échange ou attire l’attention sur un sujet qui compte pour elle.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7A">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7B">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7C">
            <w:pPr>
              <w:spacing w:after="0" w:before="0" w:lineRule="auto"/>
              <w:jc w:val="left"/>
              <w:rPr/>
            </w:pPr>
            <w:r w:rsidDel="00000000" w:rsidR="00000000" w:rsidRPr="00000000">
              <w:rPr>
                <w:b w:val="1"/>
                <w:bCs w:val="1"/>
                <w:color w:val="2c2034"/>
                <w:sz w:val="16"/>
                <w:szCs w:val="16"/>
                <w:rtl w:val="0"/>
              </w:rPr>
              <w:t xml:space="preserve">Diversité des fonctions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7D">
            <w:pPr>
              <w:spacing w:after="0" w:before="0" w:lineRule="auto"/>
              <w:jc w:val="left"/>
              <w:rPr/>
            </w:pPr>
            <w:r w:rsidDel="00000000" w:rsidR="00000000" w:rsidRPr="00000000">
              <w:rPr>
                <w:b w:val="0"/>
                <w:bCs w:val="0"/>
                <w:color w:val="2c2034"/>
                <w:sz w:val="16"/>
                <w:szCs w:val="16"/>
                <w:rtl w:val="0"/>
              </w:rPr>
              <w:t xml:space="preserve">Elle peut demander, commenter, raconter, questionner, protester, plaisanter, saluer, partager une émotion ou attirer l’attention.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7E">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7F">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80">
            <w:pPr>
              <w:spacing w:after="0" w:before="0" w:lineRule="auto"/>
              <w:jc w:val="left"/>
              <w:rPr/>
            </w:pPr>
            <w:r w:rsidDel="00000000" w:rsidR="00000000" w:rsidRPr="00000000">
              <w:rPr>
                <w:b w:val="1"/>
                <w:bCs w:val="1"/>
                <w:color w:val="2c2034"/>
                <w:sz w:val="16"/>
                <w:szCs w:val="16"/>
                <w:rtl w:val="0"/>
              </w:rPr>
              <w:t xml:space="preserve">Persistance communicative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81">
            <w:pPr>
              <w:spacing w:after="0" w:before="0" w:lineRule="auto"/>
              <w:jc w:val="left"/>
              <w:rPr/>
            </w:pPr>
            <w:r w:rsidDel="00000000" w:rsidR="00000000" w:rsidRPr="00000000">
              <w:rPr>
                <w:b w:val="0"/>
                <w:bCs w:val="0"/>
                <w:color w:val="2c2034"/>
                <w:sz w:val="16"/>
                <w:szCs w:val="16"/>
                <w:rtl w:val="0"/>
              </w:rPr>
              <w:t xml:space="preserve">Elle poursuit son intention lorsque le premier message reste incompris ou insuffisamment pris en compte.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82">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83">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84">
            <w:pPr>
              <w:spacing w:after="0" w:before="0" w:lineRule="auto"/>
              <w:jc w:val="left"/>
              <w:rPr/>
            </w:pPr>
            <w:r w:rsidDel="00000000" w:rsidR="00000000" w:rsidRPr="00000000">
              <w:rPr>
                <w:b w:val="1"/>
                <w:bCs w:val="1"/>
                <w:color w:val="2c2034"/>
                <w:sz w:val="16"/>
                <w:szCs w:val="16"/>
                <w:rtl w:val="0"/>
              </w:rPr>
              <w:t xml:space="preserve">Réparation et clarification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85">
            <w:pPr>
              <w:spacing w:after="0" w:before="0" w:lineRule="auto"/>
              <w:jc w:val="left"/>
              <w:rPr/>
            </w:pPr>
            <w:r w:rsidDel="00000000" w:rsidR="00000000" w:rsidRPr="00000000">
              <w:rPr>
                <w:b w:val="0"/>
                <w:bCs w:val="0"/>
                <w:color w:val="2c2034"/>
                <w:sz w:val="16"/>
                <w:szCs w:val="16"/>
                <w:rtl w:val="0"/>
              </w:rPr>
              <w:t xml:space="preserve">Elle dispose de moyens pour corriger, préciser ou reformuler un message.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86">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87">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88">
            <w:pPr>
              <w:spacing w:after="0" w:before="0" w:lineRule="auto"/>
              <w:jc w:val="left"/>
              <w:rPr/>
            </w:pPr>
            <w:r w:rsidDel="00000000" w:rsidR="00000000" w:rsidRPr="00000000">
              <w:rPr>
                <w:b w:val="1"/>
                <w:bCs w:val="1"/>
                <w:color w:val="2c2034"/>
                <w:sz w:val="16"/>
                <w:szCs w:val="16"/>
                <w:rtl w:val="0"/>
              </w:rPr>
              <w:t xml:space="preserve">Influence réelle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89">
            <w:pPr>
              <w:spacing w:after="0" w:before="0" w:lineRule="auto"/>
              <w:jc w:val="left"/>
              <w:rPr/>
            </w:pPr>
            <w:r w:rsidDel="00000000" w:rsidR="00000000" w:rsidRPr="00000000">
              <w:rPr>
                <w:b w:val="0"/>
                <w:bCs w:val="0"/>
                <w:color w:val="2c2034"/>
                <w:sz w:val="16"/>
                <w:szCs w:val="16"/>
                <w:rtl w:val="0"/>
              </w:rPr>
              <w:t xml:space="preserve">Ses messages modifient une action, une décision, une conversation ou l’organisation du quotidien.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8A">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8B">
            <w:pPr>
              <w:spacing w:after="0" w:before="0" w:lineRule="auto"/>
              <w:jc w:val="left"/>
              <w:rPr/>
            </w:pPr>
            <w:r w:rsidDel="00000000" w:rsidR="00000000" w:rsidRPr="00000000">
              <w:rPr>
                <w:rtl w:val="0"/>
              </w:rPr>
            </w:r>
          </w:p>
        </w:tc>
      </w:tr>
    </w:tbl>
    <w:p w:rsidR="00000000" w:rsidDel="00000000" w:rsidP="00000000" w:rsidRDefault="00000000" w:rsidRPr="00000000" w14:paraId="0000008C">
      <w:pPr>
        <w:spacing w:after="0" w:lineRule="auto"/>
        <w:rPr/>
      </w:pPr>
      <w:r w:rsidDel="00000000" w:rsidR="00000000" w:rsidRPr="00000000">
        <w:rPr>
          <w:rtl w:val="0"/>
        </w:rPr>
      </w:r>
    </w:p>
    <w:p w:rsidR="00000000" w:rsidDel="00000000" w:rsidP="00000000" w:rsidRDefault="00000000" w:rsidRPr="00000000" w14:paraId="0000008D">
      <w:pPr>
        <w:spacing w:after="0" w:lineRule="auto"/>
        <w:rPr/>
      </w:pPr>
      <w:r w:rsidDel="00000000" w:rsidR="00000000" w:rsidRPr="00000000">
        <w:rPr>
          <w:rtl w:val="0"/>
        </w:rPr>
      </w:r>
    </w:p>
    <w:tbl>
      <w:tblPr>
        <w:tblStyle w:val="Table17"/>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9224ff" w:space="0" w:sz="6" w:val="single"/>
              <w:left w:color="9224ff" w:space="0" w:sz="6" w:val="single"/>
              <w:bottom w:color="9224ff" w:space="0" w:sz="6" w:val="single"/>
              <w:right w:color="9224ff" w:space="0" w:sz="6" w:val="single"/>
            </w:tcBorders>
            <w:shd w:fill="9224ff" w:val="clear"/>
            <w:tcMar>
              <w:top w:w="70.0" w:type="dxa"/>
              <w:bottom w:w="70.0" w:type="dxa"/>
            </w:tcMar>
          </w:tcPr>
          <w:p w:rsidR="00000000" w:rsidDel="00000000" w:rsidP="00000000" w:rsidRDefault="00000000" w:rsidRPr="00000000" w14:paraId="0000008E">
            <w:pPr>
              <w:spacing w:after="0" w:before="0" w:lineRule="auto"/>
              <w:jc w:val="left"/>
              <w:rPr/>
            </w:pPr>
            <w:r w:rsidDel="00000000" w:rsidR="00000000" w:rsidRPr="00000000">
              <w:rPr>
                <w:b w:val="1"/>
                <w:bCs w:val="1"/>
                <w:color w:val="ffffff"/>
                <w:sz w:val="19"/>
                <w:szCs w:val="19"/>
                <w:rtl w:val="0"/>
              </w:rPr>
              <w:t xml:space="preserve">B. Facteurs liés à l’environnement</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8F">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90">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91">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92">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93">
            <w:pPr>
              <w:spacing w:after="0" w:before="0" w:lineRule="auto"/>
              <w:jc w:val="left"/>
              <w:rPr/>
            </w:pPr>
            <w:r w:rsidDel="00000000" w:rsidR="00000000" w:rsidRPr="00000000">
              <w:rPr>
                <w:b w:val="1"/>
                <w:bCs w:val="1"/>
                <w:color w:val="2c2034"/>
                <w:sz w:val="16"/>
                <w:szCs w:val="16"/>
                <w:rtl w:val="0"/>
              </w:rPr>
              <w:t xml:space="preserve">Accès permanent à la CAA</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94">
            <w:pPr>
              <w:spacing w:after="0" w:before="0" w:lineRule="auto"/>
              <w:jc w:val="left"/>
              <w:rPr/>
            </w:pPr>
            <w:r w:rsidDel="00000000" w:rsidR="00000000" w:rsidRPr="00000000">
              <w:rPr>
                <w:b w:val="0"/>
                <w:bCs w:val="0"/>
                <w:color w:val="2c2034"/>
                <w:sz w:val="16"/>
                <w:szCs w:val="16"/>
                <w:rtl w:val="0"/>
              </w:rPr>
              <w:t xml:space="preserve">Les moyens de communication restent disponibles, chargés, positionnés et utilisables pendant les activités, les transitions et les imprévus.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95">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96">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97">
            <w:pPr>
              <w:spacing w:after="0" w:before="0" w:lineRule="auto"/>
              <w:jc w:val="left"/>
              <w:rPr/>
            </w:pPr>
            <w:r w:rsidDel="00000000" w:rsidR="00000000" w:rsidRPr="00000000">
              <w:rPr>
                <w:b w:val="1"/>
                <w:bCs w:val="1"/>
                <w:color w:val="2c2034"/>
                <w:sz w:val="16"/>
                <w:szCs w:val="16"/>
                <w:rtl w:val="0"/>
              </w:rPr>
              <w:t xml:space="preserve">Temps et qualité d’écoute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98">
            <w:pPr>
              <w:spacing w:after="0" w:before="0" w:lineRule="auto"/>
              <w:jc w:val="left"/>
              <w:rPr/>
            </w:pPr>
            <w:r w:rsidDel="00000000" w:rsidR="00000000" w:rsidRPr="00000000">
              <w:rPr>
                <w:b w:val="0"/>
                <w:bCs w:val="0"/>
                <w:color w:val="2c2034"/>
                <w:sz w:val="16"/>
                <w:szCs w:val="16"/>
                <w:rtl w:val="0"/>
              </w:rPr>
              <w:t xml:space="preserve">Les partenaires laissent un temps suffisant, regardent les indices disponibles et évitent de transformer chaque échange en interrogation.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99">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9A">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9B">
            <w:pPr>
              <w:spacing w:after="0" w:before="0" w:lineRule="auto"/>
              <w:jc w:val="left"/>
              <w:rPr/>
            </w:pPr>
            <w:r w:rsidDel="00000000" w:rsidR="00000000" w:rsidRPr="00000000">
              <w:rPr>
                <w:b w:val="1"/>
                <w:bCs w:val="1"/>
                <w:color w:val="2c2034"/>
                <w:sz w:val="16"/>
                <w:szCs w:val="16"/>
                <w:rtl w:val="0"/>
              </w:rPr>
              <w:t xml:space="preserve">Occasions authentiques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9C">
            <w:pPr>
              <w:spacing w:after="0" w:before="0" w:lineRule="auto"/>
              <w:jc w:val="left"/>
              <w:rPr/>
            </w:pPr>
            <w:r w:rsidDel="00000000" w:rsidR="00000000" w:rsidRPr="00000000">
              <w:rPr>
                <w:b w:val="0"/>
                <w:bCs w:val="0"/>
                <w:color w:val="2c2034"/>
                <w:sz w:val="16"/>
                <w:szCs w:val="16"/>
                <w:rtl w:val="0"/>
              </w:rPr>
              <w:t xml:space="preserve">La personne dispose de sujets, de choix et de situations dans lesquels son message possède un véritable enjeu.</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9D">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9E">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9F">
            <w:pPr>
              <w:spacing w:after="0" w:before="0" w:lineRule="auto"/>
              <w:jc w:val="left"/>
              <w:rPr/>
            </w:pPr>
            <w:r w:rsidDel="00000000" w:rsidR="00000000" w:rsidRPr="00000000">
              <w:rPr>
                <w:b w:val="1"/>
                <w:bCs w:val="1"/>
                <w:color w:val="2c2034"/>
                <w:sz w:val="16"/>
                <w:szCs w:val="16"/>
                <w:rtl w:val="0"/>
              </w:rPr>
              <w:t xml:space="preserve">Reconnaissance de toutes les modalités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A0">
            <w:pPr>
              <w:spacing w:after="0" w:before="0" w:lineRule="auto"/>
              <w:jc w:val="left"/>
              <w:rPr/>
            </w:pPr>
            <w:r w:rsidDel="00000000" w:rsidR="00000000" w:rsidRPr="00000000">
              <w:rPr>
                <w:b w:val="0"/>
                <w:bCs w:val="0"/>
                <w:color w:val="2c2034"/>
                <w:sz w:val="16"/>
                <w:szCs w:val="16"/>
                <w:rtl w:val="0"/>
              </w:rPr>
              <w:t xml:space="preserve">Les gestes, regards, vocalisations, signes, écrits et messages produits avec le dispositif sont considérés et reliés entre eux.</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A1">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A2">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A3">
            <w:pPr>
              <w:spacing w:after="0" w:before="0" w:lineRule="auto"/>
              <w:jc w:val="left"/>
              <w:rPr/>
            </w:pPr>
            <w:r w:rsidDel="00000000" w:rsidR="00000000" w:rsidRPr="00000000">
              <w:rPr>
                <w:b w:val="1"/>
                <w:bCs w:val="1"/>
                <w:color w:val="2c2034"/>
                <w:sz w:val="16"/>
                <w:szCs w:val="16"/>
                <w:rtl w:val="0"/>
              </w:rPr>
              <w:t xml:space="preserve">Réponse de l’entourage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A4">
            <w:pPr>
              <w:spacing w:after="0" w:before="0" w:lineRule="auto"/>
              <w:jc w:val="left"/>
              <w:rPr/>
            </w:pPr>
            <w:r w:rsidDel="00000000" w:rsidR="00000000" w:rsidRPr="00000000">
              <w:rPr>
                <w:b w:val="0"/>
                <w:bCs w:val="0"/>
                <w:color w:val="2c2034"/>
                <w:sz w:val="16"/>
                <w:szCs w:val="16"/>
                <w:rtl w:val="0"/>
              </w:rPr>
              <w:t xml:space="preserve">Les partenaires </w:t>
            </w:r>
            <w:r w:rsidDel="00000000" w:rsidR="00000000" w:rsidRPr="00000000">
              <w:rPr>
                <w:sz w:val="16"/>
                <w:szCs w:val="16"/>
                <w:rtl w:val="0"/>
              </w:rPr>
              <w:t xml:space="preserve">reflètent tout acte potentiellement communicatif</w:t>
            </w:r>
            <w:r w:rsidDel="00000000" w:rsidR="00000000" w:rsidRPr="00000000">
              <w:rPr>
                <w:b w:val="0"/>
                <w:bCs w:val="0"/>
                <w:color w:val="2c2034"/>
                <w:sz w:val="16"/>
                <w:szCs w:val="16"/>
                <w:rtl w:val="0"/>
              </w:rPr>
              <w:t xml:space="preserve">, vérifient leur compréhension et donnent une suite cohérente au message.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A5">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A6">
            <w:pPr>
              <w:spacing w:after="0" w:before="0" w:lineRule="auto"/>
              <w:jc w:val="left"/>
              <w:rPr/>
            </w:pPr>
            <w:r w:rsidDel="00000000" w:rsidR="00000000" w:rsidRPr="00000000">
              <w:rPr>
                <w:rtl w:val="0"/>
              </w:rPr>
            </w:r>
          </w:p>
        </w:tc>
      </w:tr>
    </w:tbl>
    <w:p w:rsidR="00000000" w:rsidDel="00000000" w:rsidP="00000000" w:rsidRDefault="00000000" w:rsidRPr="00000000" w14:paraId="000000A7">
      <w:pPr>
        <w:spacing w:after="0" w:lineRule="auto"/>
        <w:rPr/>
      </w:pPr>
      <w:r w:rsidDel="00000000" w:rsidR="00000000" w:rsidRPr="00000000">
        <w:rPr>
          <w:rtl w:val="0"/>
        </w:rPr>
      </w:r>
    </w:p>
    <w:p w:rsidR="00000000" w:rsidDel="00000000" w:rsidP="00000000" w:rsidRDefault="00000000" w:rsidRPr="00000000" w14:paraId="000000A8">
      <w:pPr>
        <w:keepNext w:val="1"/>
        <w:spacing w:after="60" w:before="160" w:lineRule="auto"/>
        <w:rPr/>
      </w:pPr>
      <w:r w:rsidDel="00000000" w:rsidR="00000000" w:rsidRPr="00000000">
        <w:rPr>
          <w:b w:val="1"/>
          <w:bCs w:val="1"/>
          <w:color w:val="3b087b"/>
          <w:sz w:val="30"/>
          <w:szCs w:val="30"/>
          <w:rtl w:val="0"/>
        </w:rPr>
        <w:t xml:space="preserve">MODULE 2 — Relations, pairs et appartenance</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2c2034"/>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Ce module s’intéresse aux relations choisies, à la réciprocité et à la possibilité d’appartenir à des groupes sans que </w:t>
      </w:r>
      <w:r w:rsidDel="00000000" w:rsidR="00000000" w:rsidRPr="00000000">
        <w:rPr>
          <w:rtl w:val="0"/>
        </w:rPr>
        <w:t xml:space="preserve">le professionnel ou parent </w:t>
      </w:r>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demeure l’unique intermédiaire.</w:t>
      </w:r>
    </w:p>
    <w:tbl>
      <w:tblPr>
        <w:tblStyle w:val="Table18"/>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ff5757" w:space="0" w:sz="6" w:val="single"/>
              <w:left w:color="ff5757" w:space="0" w:sz="6" w:val="single"/>
              <w:bottom w:color="ff5757" w:space="0" w:sz="6" w:val="single"/>
              <w:right w:color="ff5757" w:space="0" w:sz="6" w:val="single"/>
            </w:tcBorders>
            <w:shd w:fill="ff5757" w:val="clear"/>
            <w:tcMar>
              <w:top w:w="70.0" w:type="dxa"/>
              <w:bottom w:w="70.0" w:type="dxa"/>
            </w:tcMar>
          </w:tcPr>
          <w:p w:rsidR="00000000" w:rsidDel="00000000" w:rsidP="00000000" w:rsidRDefault="00000000" w:rsidRPr="00000000" w14:paraId="000000AA">
            <w:pPr>
              <w:spacing w:after="0" w:before="0" w:lineRule="auto"/>
              <w:jc w:val="left"/>
              <w:rPr/>
            </w:pPr>
            <w:r w:rsidDel="00000000" w:rsidR="00000000" w:rsidRPr="00000000">
              <w:rPr>
                <w:b w:val="1"/>
                <w:bCs w:val="1"/>
                <w:color w:val="ffffff"/>
                <w:sz w:val="19"/>
                <w:szCs w:val="19"/>
                <w:rtl w:val="0"/>
              </w:rPr>
              <w:t xml:space="preserve">A. Facteurs liés à la personne</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AB">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AC">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AD">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AE">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AF">
            <w:pPr>
              <w:spacing w:after="0" w:before="0" w:lineRule="auto"/>
              <w:jc w:val="left"/>
              <w:rPr/>
            </w:pPr>
            <w:r w:rsidDel="00000000" w:rsidR="00000000" w:rsidRPr="00000000">
              <w:rPr>
                <w:b w:val="1"/>
                <w:bCs w:val="1"/>
                <w:color w:val="2c2034"/>
                <w:sz w:val="16"/>
                <w:szCs w:val="16"/>
                <w:rtl w:val="0"/>
              </w:rPr>
              <w:t xml:space="preserve">Initiatives vers différents partenaires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0">
            <w:pPr>
              <w:spacing w:after="0" w:before="0" w:lineRule="auto"/>
              <w:jc w:val="left"/>
              <w:rPr/>
            </w:pPr>
            <w:r w:rsidDel="00000000" w:rsidR="00000000" w:rsidRPr="00000000">
              <w:rPr>
                <w:b w:val="0"/>
                <w:bCs w:val="0"/>
                <w:color w:val="2c2034"/>
                <w:sz w:val="16"/>
                <w:szCs w:val="16"/>
                <w:rtl w:val="0"/>
              </w:rPr>
              <w:t xml:space="preserve">La personne adresse ses messages à des pairs, collègues, proches.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1">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2">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B3">
            <w:pPr>
              <w:spacing w:after="0" w:before="0" w:lineRule="auto"/>
              <w:jc w:val="left"/>
              <w:rPr/>
            </w:pPr>
            <w:r w:rsidDel="00000000" w:rsidR="00000000" w:rsidRPr="00000000">
              <w:rPr>
                <w:b w:val="1"/>
                <w:bCs w:val="1"/>
                <w:color w:val="2c2034"/>
                <w:sz w:val="16"/>
                <w:szCs w:val="16"/>
                <w:rtl w:val="0"/>
              </w:rPr>
              <w:t xml:space="preserve">Réciprocité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4">
            <w:pPr>
              <w:spacing w:after="0" w:before="0" w:lineRule="auto"/>
              <w:jc w:val="left"/>
              <w:rPr/>
            </w:pPr>
            <w:r w:rsidDel="00000000" w:rsidR="00000000" w:rsidRPr="00000000">
              <w:rPr>
                <w:b w:val="0"/>
                <w:bCs w:val="0"/>
                <w:color w:val="2c2034"/>
                <w:sz w:val="16"/>
                <w:szCs w:val="16"/>
                <w:rtl w:val="0"/>
              </w:rPr>
              <w:t xml:space="preserve">Elle contribue à un échange partagé et peut aussi suivre le sujet proposé par l’autre.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5">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6">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B7">
            <w:pPr>
              <w:spacing w:after="0" w:before="0" w:lineRule="auto"/>
              <w:jc w:val="left"/>
              <w:rPr/>
            </w:pPr>
            <w:r w:rsidDel="00000000" w:rsidR="00000000" w:rsidRPr="00000000">
              <w:rPr>
                <w:b w:val="1"/>
                <w:bCs w:val="1"/>
                <w:color w:val="2c2034"/>
                <w:sz w:val="16"/>
                <w:szCs w:val="16"/>
                <w:rtl w:val="0"/>
              </w:rPr>
              <w:t xml:space="preserve">Choix relationnels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8">
            <w:pPr>
              <w:spacing w:after="0" w:before="0" w:lineRule="auto"/>
              <w:jc w:val="left"/>
              <w:rPr/>
            </w:pPr>
            <w:r w:rsidDel="00000000" w:rsidR="00000000" w:rsidRPr="00000000">
              <w:rPr>
                <w:b w:val="0"/>
                <w:bCs w:val="0"/>
                <w:color w:val="2c2034"/>
                <w:sz w:val="16"/>
                <w:szCs w:val="16"/>
                <w:rtl w:val="0"/>
              </w:rPr>
              <w:t xml:space="preserve">Elle peut montrer avec qui elle souhaite interagir, prendre de la distance ou mettre fin à une conversation.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9">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A">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BB">
            <w:pPr>
              <w:spacing w:after="0" w:before="0" w:lineRule="auto"/>
              <w:jc w:val="left"/>
              <w:rPr/>
            </w:pPr>
            <w:r w:rsidDel="00000000" w:rsidR="00000000" w:rsidRPr="00000000">
              <w:rPr>
                <w:b w:val="1"/>
                <w:bCs w:val="1"/>
                <w:color w:val="2c2034"/>
                <w:sz w:val="16"/>
                <w:szCs w:val="16"/>
                <w:rtl w:val="0"/>
              </w:rPr>
              <w:t xml:space="preserve">Expression de l’appartenance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C">
            <w:pPr>
              <w:spacing w:after="0" w:before="0" w:lineRule="auto"/>
              <w:jc w:val="left"/>
              <w:rPr/>
            </w:pPr>
            <w:r w:rsidDel="00000000" w:rsidR="00000000" w:rsidRPr="00000000">
              <w:rPr>
                <w:b w:val="0"/>
                <w:bCs w:val="0"/>
                <w:color w:val="2c2034"/>
                <w:sz w:val="16"/>
                <w:szCs w:val="16"/>
                <w:rtl w:val="0"/>
              </w:rPr>
              <w:t xml:space="preserve">Elle peut parler de ses goûts communs et de sa place dans une communauté.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D">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BE">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BF">
            <w:pPr>
              <w:spacing w:after="0" w:before="0" w:lineRule="auto"/>
              <w:jc w:val="left"/>
              <w:rPr/>
            </w:pPr>
            <w:r w:rsidDel="00000000" w:rsidR="00000000" w:rsidRPr="00000000">
              <w:rPr>
                <w:b w:val="1"/>
                <w:bCs w:val="1"/>
                <w:color w:val="2c2034"/>
                <w:sz w:val="16"/>
                <w:szCs w:val="16"/>
                <w:rtl w:val="0"/>
              </w:rPr>
              <w:t xml:space="preserve">Gestion des désaccords relationnels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C0">
            <w:pPr>
              <w:spacing w:after="0" w:before="0" w:lineRule="auto"/>
              <w:jc w:val="left"/>
              <w:rPr/>
            </w:pPr>
            <w:r w:rsidDel="00000000" w:rsidR="00000000" w:rsidRPr="00000000">
              <w:rPr>
                <w:b w:val="0"/>
                <w:bCs w:val="0"/>
                <w:color w:val="2c2034"/>
                <w:sz w:val="16"/>
                <w:szCs w:val="16"/>
                <w:rtl w:val="0"/>
              </w:rPr>
              <w:t xml:space="preserve">Elle dispose de moyens pour négocier, réparer un malentendu ou signaler une relation inconfortable.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C1">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C2">
            <w:pPr>
              <w:spacing w:after="0" w:before="0" w:lineRule="auto"/>
              <w:jc w:val="left"/>
              <w:rPr/>
            </w:pPr>
            <w:r w:rsidDel="00000000" w:rsidR="00000000" w:rsidRPr="00000000">
              <w:rPr>
                <w:rtl w:val="0"/>
              </w:rPr>
            </w:r>
          </w:p>
        </w:tc>
      </w:tr>
    </w:tbl>
    <w:p w:rsidR="00000000" w:rsidDel="00000000" w:rsidP="00000000" w:rsidRDefault="00000000" w:rsidRPr="00000000" w14:paraId="000000C3">
      <w:pPr>
        <w:spacing w:after="0" w:lineRule="auto"/>
        <w:rPr/>
      </w:pPr>
      <w:r w:rsidDel="00000000" w:rsidR="00000000" w:rsidRPr="00000000">
        <w:rPr>
          <w:rtl w:val="0"/>
        </w:rPr>
      </w:r>
    </w:p>
    <w:tbl>
      <w:tblPr>
        <w:tblStyle w:val="Table19"/>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9224ff" w:space="0" w:sz="6" w:val="single"/>
              <w:left w:color="9224ff" w:space="0" w:sz="6" w:val="single"/>
              <w:bottom w:color="9224ff" w:space="0" w:sz="6" w:val="single"/>
              <w:right w:color="9224ff" w:space="0" w:sz="6" w:val="single"/>
            </w:tcBorders>
            <w:shd w:fill="9224ff" w:val="clear"/>
            <w:tcMar>
              <w:top w:w="70.0" w:type="dxa"/>
              <w:bottom w:w="70.0" w:type="dxa"/>
            </w:tcMar>
          </w:tcPr>
          <w:p w:rsidR="00000000" w:rsidDel="00000000" w:rsidP="00000000" w:rsidRDefault="00000000" w:rsidRPr="00000000" w14:paraId="000000C4">
            <w:pPr>
              <w:spacing w:after="0" w:before="0" w:lineRule="auto"/>
              <w:jc w:val="left"/>
              <w:rPr/>
            </w:pPr>
            <w:r w:rsidDel="00000000" w:rsidR="00000000" w:rsidRPr="00000000">
              <w:rPr>
                <w:b w:val="1"/>
                <w:bCs w:val="1"/>
                <w:color w:val="ffffff"/>
                <w:sz w:val="19"/>
                <w:szCs w:val="19"/>
                <w:rtl w:val="0"/>
              </w:rPr>
              <w:t xml:space="preserve">B. Facteurs liés à l’environnement</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C5">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C6">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C7">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C8">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C9">
            <w:pPr>
              <w:spacing w:after="0" w:before="0" w:lineRule="auto"/>
              <w:jc w:val="left"/>
              <w:rPr/>
            </w:pPr>
            <w:r w:rsidDel="00000000" w:rsidR="00000000" w:rsidRPr="00000000">
              <w:rPr>
                <w:b w:val="1"/>
                <w:bCs w:val="1"/>
                <w:color w:val="2c2034"/>
                <w:sz w:val="16"/>
                <w:szCs w:val="16"/>
                <w:rtl w:val="0"/>
              </w:rPr>
              <w:t xml:space="preserve">Pairs préparés à communiquer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CA">
            <w:pPr>
              <w:spacing w:after="0" w:before="0" w:lineRule="auto"/>
              <w:jc w:val="left"/>
              <w:rPr/>
            </w:pPr>
            <w:r w:rsidDel="00000000" w:rsidR="00000000" w:rsidRPr="00000000">
              <w:rPr>
                <w:b w:val="0"/>
                <w:bCs w:val="0"/>
                <w:color w:val="2c2034"/>
                <w:sz w:val="16"/>
                <w:szCs w:val="16"/>
                <w:rtl w:val="0"/>
              </w:rPr>
              <w:t xml:space="preserve">Les pairs savent attendre, observer, répondre et utiliser ou comprendre les moyens de CAA.</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CB">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CC">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CD">
            <w:pPr>
              <w:spacing w:after="0" w:before="0" w:lineRule="auto"/>
              <w:jc w:val="left"/>
              <w:rPr/>
            </w:pPr>
            <w:r w:rsidDel="00000000" w:rsidR="00000000" w:rsidRPr="00000000">
              <w:rPr>
                <w:b w:val="1"/>
                <w:bCs w:val="1"/>
                <w:color w:val="2c2034"/>
                <w:sz w:val="16"/>
                <w:szCs w:val="16"/>
                <w:rtl w:val="0"/>
              </w:rPr>
              <w:t xml:space="preserve">Activités réellement partagées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CE">
            <w:pPr>
              <w:spacing w:after="0" w:before="0" w:lineRule="auto"/>
              <w:jc w:val="left"/>
              <w:rPr/>
            </w:pPr>
            <w:r w:rsidDel="00000000" w:rsidR="00000000" w:rsidRPr="00000000">
              <w:rPr>
                <w:b w:val="0"/>
                <w:bCs w:val="0"/>
                <w:color w:val="2c2034"/>
                <w:sz w:val="16"/>
                <w:szCs w:val="16"/>
                <w:rtl w:val="0"/>
              </w:rPr>
              <w:t xml:space="preserve">Les situations créent une interdépendance, un intérêt commun ou une conversation.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CF">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D0">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D1">
            <w:pPr>
              <w:spacing w:after="0" w:before="0" w:lineRule="auto"/>
              <w:jc w:val="left"/>
              <w:rPr/>
            </w:pPr>
            <w:r w:rsidDel="00000000" w:rsidR="00000000" w:rsidRPr="00000000">
              <w:rPr>
                <w:b w:val="1"/>
                <w:bCs w:val="1"/>
                <w:color w:val="2c2034"/>
                <w:sz w:val="16"/>
                <w:szCs w:val="16"/>
                <w:rtl w:val="0"/>
              </w:rPr>
              <w:t xml:space="preserve">Médiation </w:t>
            </w:r>
            <w:r w:rsidDel="00000000" w:rsidR="00000000" w:rsidRPr="00000000">
              <w:rPr>
                <w:b w:val="1"/>
                <w:bCs w:val="1"/>
                <w:sz w:val="16"/>
                <w:szCs w:val="16"/>
                <w:rtl w:val="0"/>
              </w:rPr>
              <w:t xml:space="preserve">de la personne ressource</w:t>
            </w:r>
            <w:r w:rsidDel="00000000" w:rsidR="00000000" w:rsidRPr="00000000">
              <w:rPr>
                <w:b w:val="1"/>
                <w:bCs w:val="1"/>
                <w:color w:val="2c2034"/>
                <w:sz w:val="16"/>
                <w:szCs w:val="16"/>
                <w:rtl w:val="0"/>
              </w:rPr>
              <w:t xml:space="preserve"> ajustée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D2">
            <w:pPr>
              <w:spacing w:after="0" w:before="0" w:lineRule="auto"/>
              <w:jc w:val="left"/>
              <w:rPr/>
            </w:pPr>
            <w:r w:rsidDel="00000000" w:rsidR="00000000" w:rsidRPr="00000000">
              <w:rPr>
                <w:b w:val="0"/>
                <w:bCs w:val="0"/>
                <w:color w:val="2c2034"/>
                <w:sz w:val="16"/>
                <w:szCs w:val="16"/>
                <w:rtl w:val="0"/>
              </w:rPr>
              <w:t xml:space="preserve">L</w:t>
            </w:r>
            <w:r w:rsidDel="00000000" w:rsidR="00000000" w:rsidRPr="00000000">
              <w:rPr>
                <w:sz w:val="16"/>
                <w:szCs w:val="16"/>
                <w:rtl w:val="0"/>
              </w:rPr>
              <w:t xml:space="preserve">e parent ou professionnel</w:t>
            </w:r>
            <w:r w:rsidDel="00000000" w:rsidR="00000000" w:rsidRPr="00000000">
              <w:rPr>
                <w:b w:val="0"/>
                <w:bCs w:val="0"/>
                <w:color w:val="2c2034"/>
                <w:sz w:val="16"/>
                <w:szCs w:val="16"/>
                <w:rtl w:val="0"/>
              </w:rPr>
              <w:t xml:space="preserve"> soutient l’entrée en relation puis sait se retirer progressivement.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D3">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D4">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D5">
            <w:pPr>
              <w:spacing w:after="0" w:before="0" w:lineRule="auto"/>
              <w:jc w:val="left"/>
              <w:rPr/>
            </w:pPr>
            <w:r w:rsidDel="00000000" w:rsidR="00000000" w:rsidRPr="00000000">
              <w:rPr>
                <w:b w:val="1"/>
                <w:bCs w:val="1"/>
                <w:color w:val="2c2034"/>
                <w:sz w:val="16"/>
                <w:szCs w:val="16"/>
                <w:rtl w:val="0"/>
              </w:rPr>
              <w:t xml:space="preserve">Accès aux espaces sociaux</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D6">
            <w:pPr>
              <w:spacing w:after="0" w:before="0" w:lineRule="auto"/>
              <w:jc w:val="left"/>
              <w:rPr/>
            </w:pPr>
            <w:r w:rsidDel="00000000" w:rsidR="00000000" w:rsidRPr="00000000">
              <w:rPr>
                <w:b w:val="0"/>
                <w:bCs w:val="0"/>
                <w:color w:val="2c2034"/>
                <w:sz w:val="16"/>
                <w:szCs w:val="16"/>
                <w:rtl w:val="0"/>
              </w:rPr>
              <w:t xml:space="preserve">La personne participe à des lieux correspondant à son âge, ses intérêts, sa culture et ses choix.</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D7">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D8">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D9">
            <w:pPr>
              <w:spacing w:after="0" w:before="0" w:lineRule="auto"/>
              <w:jc w:val="left"/>
              <w:rPr/>
            </w:pPr>
            <w:r w:rsidDel="00000000" w:rsidR="00000000" w:rsidRPr="00000000">
              <w:rPr>
                <w:b w:val="1"/>
                <w:bCs w:val="1"/>
                <w:color w:val="2c2034"/>
                <w:sz w:val="16"/>
                <w:szCs w:val="16"/>
                <w:rtl w:val="0"/>
              </w:rPr>
              <w:t xml:space="preserve">Possibilité de relations variées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DA">
            <w:pPr>
              <w:spacing w:after="0" w:before="0" w:lineRule="auto"/>
              <w:jc w:val="left"/>
              <w:rPr/>
            </w:pPr>
            <w:r w:rsidDel="00000000" w:rsidR="00000000" w:rsidRPr="00000000">
              <w:rPr>
                <w:b w:val="0"/>
                <w:bCs w:val="0"/>
                <w:color w:val="2c2034"/>
                <w:sz w:val="16"/>
                <w:szCs w:val="16"/>
                <w:rtl w:val="0"/>
              </w:rPr>
              <w:t xml:space="preserve">L’environnement reconnaît l’amitié, l’inimitié, l’intimité, les relations amoureuses, les liens professionnels et les appartenances choisies.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DB">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DC">
            <w:pPr>
              <w:spacing w:after="0" w:before="0" w:lineRule="auto"/>
              <w:jc w:val="left"/>
              <w:rPr/>
            </w:pPr>
            <w:r w:rsidDel="00000000" w:rsidR="00000000" w:rsidRPr="00000000">
              <w:rPr>
                <w:rtl w:val="0"/>
              </w:rPr>
            </w:r>
          </w:p>
        </w:tc>
      </w:tr>
    </w:tbl>
    <w:p w:rsidR="00000000" w:rsidDel="00000000" w:rsidP="00000000" w:rsidRDefault="00000000" w:rsidRPr="00000000" w14:paraId="000000DD">
      <w:pPr>
        <w:spacing w:after="0" w:lineRule="auto"/>
        <w:rPr/>
      </w:pPr>
      <w:r w:rsidDel="00000000" w:rsidR="00000000" w:rsidRPr="00000000">
        <w:rPr>
          <w:rtl w:val="0"/>
        </w:rPr>
      </w:r>
    </w:p>
    <w:p w:rsidR="00000000" w:rsidDel="00000000" w:rsidP="00000000" w:rsidRDefault="00000000" w:rsidRPr="00000000" w14:paraId="000000DE">
      <w:pPr>
        <w:keepNext w:val="1"/>
        <w:spacing w:after="60" w:before="160" w:lineRule="auto"/>
        <w:rPr/>
      </w:pPr>
      <w:r w:rsidDel="00000000" w:rsidR="00000000" w:rsidRPr="00000000">
        <w:rPr>
          <w:b w:val="1"/>
          <w:bCs w:val="1"/>
          <w:color w:val="3b087b"/>
          <w:sz w:val="30"/>
          <w:szCs w:val="30"/>
          <w:rtl w:val="0"/>
        </w:rPr>
        <w:t xml:space="preserve">MODULE 3 — Accès, confort et planification motrice</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2c2034"/>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Ce module vérifie que le moyen d’accès et les réglages permettent une communication fiable, confortable et évolutive, </w:t>
      </w:r>
      <w:r w:rsidDel="00000000" w:rsidR="00000000" w:rsidRPr="00000000">
        <w:rPr>
          <w:rtl w:val="0"/>
        </w:rPr>
        <w:t xml:space="preserve">en différenciant bien</w:t>
      </w:r>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 difficulté motrice et absence d’intention.</w:t>
      </w:r>
    </w:p>
    <w:tbl>
      <w:tblPr>
        <w:tblStyle w:val="Table20"/>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ff5757" w:space="0" w:sz="6" w:val="single"/>
              <w:left w:color="ff5757" w:space="0" w:sz="6" w:val="single"/>
              <w:bottom w:color="ff5757" w:space="0" w:sz="6" w:val="single"/>
              <w:right w:color="ff5757" w:space="0" w:sz="6" w:val="single"/>
            </w:tcBorders>
            <w:shd w:fill="ff5757" w:val="clear"/>
            <w:tcMar>
              <w:top w:w="70.0" w:type="dxa"/>
              <w:bottom w:w="70.0" w:type="dxa"/>
            </w:tcMar>
          </w:tcPr>
          <w:p w:rsidR="00000000" w:rsidDel="00000000" w:rsidP="00000000" w:rsidRDefault="00000000" w:rsidRPr="00000000" w14:paraId="000000E0">
            <w:pPr>
              <w:spacing w:after="0" w:before="0" w:lineRule="auto"/>
              <w:jc w:val="left"/>
              <w:rPr/>
            </w:pPr>
            <w:r w:rsidDel="00000000" w:rsidR="00000000" w:rsidRPr="00000000">
              <w:rPr>
                <w:b w:val="1"/>
                <w:bCs w:val="1"/>
                <w:color w:val="ffffff"/>
                <w:sz w:val="19"/>
                <w:szCs w:val="19"/>
                <w:rtl w:val="0"/>
              </w:rPr>
              <w:t xml:space="preserve">A. Facteurs liés à la personne</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E1">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E2">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E3">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E4">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E5">
            <w:pPr>
              <w:spacing w:after="0" w:before="0" w:lineRule="auto"/>
              <w:jc w:val="left"/>
              <w:rPr/>
            </w:pPr>
            <w:r w:rsidDel="00000000" w:rsidR="00000000" w:rsidRPr="00000000">
              <w:rPr>
                <w:b w:val="1"/>
                <w:bCs w:val="1"/>
                <w:color w:val="2c2034"/>
                <w:sz w:val="16"/>
                <w:szCs w:val="16"/>
                <w:rtl w:val="0"/>
              </w:rPr>
              <w:t xml:space="preserve">Accès fonctionnel</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E6">
            <w:pPr>
              <w:spacing w:after="0" w:before="0" w:lineRule="auto"/>
              <w:jc w:val="left"/>
              <w:rPr/>
            </w:pPr>
            <w:r w:rsidDel="00000000" w:rsidR="00000000" w:rsidRPr="00000000">
              <w:rPr>
                <w:b w:val="0"/>
                <w:bCs w:val="0"/>
                <w:color w:val="2c2034"/>
                <w:sz w:val="16"/>
                <w:szCs w:val="16"/>
                <w:rtl w:val="0"/>
              </w:rPr>
              <w:t xml:space="preserve">La personne peut sélectionner, désigner, écrire ou valider un message avec une précision suffisante pour être comprise.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E7">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E8">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E9">
            <w:pPr>
              <w:spacing w:after="0" w:before="0" w:lineRule="auto"/>
              <w:jc w:val="left"/>
              <w:rPr/>
            </w:pPr>
            <w:r w:rsidDel="00000000" w:rsidR="00000000" w:rsidRPr="00000000">
              <w:rPr>
                <w:b w:val="1"/>
                <w:bCs w:val="1"/>
                <w:color w:val="2c2034"/>
                <w:sz w:val="16"/>
                <w:szCs w:val="16"/>
                <w:rtl w:val="0"/>
              </w:rPr>
              <w:t xml:space="preserve">Effort et confort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EA">
            <w:pPr>
              <w:spacing w:after="0" w:before="0" w:lineRule="auto"/>
              <w:jc w:val="left"/>
              <w:rPr/>
            </w:pPr>
            <w:r w:rsidDel="00000000" w:rsidR="00000000" w:rsidRPr="00000000">
              <w:rPr>
                <w:b w:val="0"/>
                <w:bCs w:val="0"/>
                <w:color w:val="2c2034"/>
                <w:sz w:val="16"/>
                <w:szCs w:val="16"/>
                <w:rtl w:val="0"/>
              </w:rPr>
              <w:t xml:space="preserve">L’utilisation reste compatible avec son confort postural, sensoriel, visuel, respiratoire et émotionnel.</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EB">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EC">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ED">
            <w:pPr>
              <w:spacing w:after="0" w:before="0" w:lineRule="auto"/>
              <w:jc w:val="left"/>
              <w:rPr/>
            </w:pPr>
            <w:r w:rsidDel="00000000" w:rsidR="00000000" w:rsidRPr="00000000">
              <w:rPr>
                <w:b w:val="1"/>
                <w:bCs w:val="1"/>
                <w:color w:val="2c2034"/>
                <w:sz w:val="16"/>
                <w:szCs w:val="16"/>
                <w:rtl w:val="0"/>
              </w:rPr>
              <w:t xml:space="preserve">Endurance fonctionnelle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EE">
            <w:pPr>
              <w:spacing w:after="0" w:before="0" w:lineRule="auto"/>
              <w:jc w:val="left"/>
              <w:rPr/>
            </w:pPr>
            <w:r w:rsidDel="00000000" w:rsidR="00000000" w:rsidRPr="00000000">
              <w:rPr>
                <w:b w:val="0"/>
                <w:bCs w:val="0"/>
                <w:color w:val="2c2034"/>
                <w:sz w:val="16"/>
                <w:szCs w:val="16"/>
                <w:rtl w:val="0"/>
              </w:rPr>
              <w:t xml:space="preserve">La personne peut utiliser son moyen de communication dans les moments qui comptent, avec les pauses nécessaires.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EF">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F0">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F1">
            <w:pPr>
              <w:spacing w:after="0" w:before="0" w:lineRule="auto"/>
              <w:jc w:val="left"/>
              <w:rPr/>
            </w:pPr>
            <w:r w:rsidDel="00000000" w:rsidR="00000000" w:rsidRPr="00000000">
              <w:rPr>
                <w:b w:val="1"/>
                <w:bCs w:val="1"/>
                <w:color w:val="2c2034"/>
                <w:sz w:val="16"/>
                <w:szCs w:val="16"/>
                <w:rtl w:val="0"/>
              </w:rPr>
              <w:t xml:space="preserve">Navigation et repérage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F2">
            <w:pPr>
              <w:spacing w:after="0" w:before="0" w:lineRule="auto"/>
              <w:jc w:val="left"/>
              <w:rPr/>
            </w:pPr>
            <w:r w:rsidDel="00000000" w:rsidR="00000000" w:rsidRPr="00000000">
              <w:rPr>
                <w:b w:val="0"/>
                <w:bCs w:val="0"/>
                <w:color w:val="2c2034"/>
                <w:sz w:val="16"/>
                <w:szCs w:val="16"/>
                <w:rtl w:val="0"/>
              </w:rPr>
              <w:t xml:space="preserve">Elle retrouve des mots, pages ou fonctions grâce à des repères stables et à un apprentissage progressif.</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F3">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F4">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F5">
            <w:pPr>
              <w:spacing w:after="0" w:before="0" w:lineRule="auto"/>
              <w:jc w:val="left"/>
              <w:rPr/>
            </w:pPr>
            <w:r w:rsidDel="00000000" w:rsidR="00000000" w:rsidRPr="00000000">
              <w:rPr>
                <w:b w:val="1"/>
                <w:bCs w:val="1"/>
                <w:color w:val="2c2034"/>
                <w:sz w:val="16"/>
                <w:szCs w:val="16"/>
                <w:rtl w:val="0"/>
              </w:rPr>
              <w:t xml:space="preserve">Transfert entre situations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F6">
            <w:pPr>
              <w:spacing w:after="0" w:before="0" w:lineRule="auto"/>
              <w:jc w:val="left"/>
              <w:rPr/>
            </w:pPr>
            <w:r w:rsidDel="00000000" w:rsidR="00000000" w:rsidRPr="00000000">
              <w:rPr>
                <w:b w:val="0"/>
                <w:bCs w:val="0"/>
                <w:color w:val="2c2034"/>
                <w:sz w:val="16"/>
                <w:szCs w:val="16"/>
                <w:rtl w:val="0"/>
              </w:rPr>
              <w:t xml:space="preserve">Le mode d’accès reste utilisable ou peut être adapté lors des déplacements, changements de position et variations de fatigue.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F7">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0F8">
            <w:pPr>
              <w:spacing w:after="0" w:before="0" w:lineRule="auto"/>
              <w:jc w:val="left"/>
              <w:rPr/>
            </w:pPr>
            <w:r w:rsidDel="00000000" w:rsidR="00000000" w:rsidRPr="00000000">
              <w:rPr>
                <w:rtl w:val="0"/>
              </w:rPr>
            </w:r>
          </w:p>
        </w:tc>
      </w:tr>
    </w:tbl>
    <w:p w:rsidR="00000000" w:rsidDel="00000000" w:rsidP="00000000" w:rsidRDefault="00000000" w:rsidRPr="00000000" w14:paraId="000000F9">
      <w:pPr>
        <w:spacing w:after="0" w:lineRule="auto"/>
        <w:rPr/>
      </w:pPr>
      <w:r w:rsidDel="00000000" w:rsidR="00000000" w:rsidRPr="00000000">
        <w:rPr>
          <w:rtl w:val="0"/>
        </w:rPr>
      </w:r>
    </w:p>
    <w:tbl>
      <w:tblPr>
        <w:tblStyle w:val="Table21"/>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9224ff" w:space="0" w:sz="6" w:val="single"/>
              <w:left w:color="9224ff" w:space="0" w:sz="6" w:val="single"/>
              <w:bottom w:color="9224ff" w:space="0" w:sz="6" w:val="single"/>
              <w:right w:color="9224ff" w:space="0" w:sz="6" w:val="single"/>
            </w:tcBorders>
            <w:shd w:fill="9224ff" w:val="clear"/>
            <w:tcMar>
              <w:top w:w="70.0" w:type="dxa"/>
              <w:bottom w:w="70.0" w:type="dxa"/>
            </w:tcMar>
          </w:tcPr>
          <w:p w:rsidR="00000000" w:rsidDel="00000000" w:rsidP="00000000" w:rsidRDefault="00000000" w:rsidRPr="00000000" w14:paraId="000000FA">
            <w:pPr>
              <w:spacing w:after="0" w:before="0" w:lineRule="auto"/>
              <w:jc w:val="left"/>
              <w:rPr/>
            </w:pPr>
            <w:r w:rsidDel="00000000" w:rsidR="00000000" w:rsidRPr="00000000">
              <w:rPr>
                <w:b w:val="1"/>
                <w:bCs w:val="1"/>
                <w:color w:val="ffffff"/>
                <w:sz w:val="19"/>
                <w:szCs w:val="19"/>
                <w:rtl w:val="0"/>
              </w:rPr>
              <w:t xml:space="preserve">B. Facteurs liés à l’environnement</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FB">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FC">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FD">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0FE">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0FF">
            <w:pPr>
              <w:spacing w:after="0" w:before="0" w:lineRule="auto"/>
              <w:jc w:val="left"/>
              <w:rPr/>
            </w:pPr>
            <w:r w:rsidDel="00000000" w:rsidR="00000000" w:rsidRPr="00000000">
              <w:rPr>
                <w:b w:val="1"/>
                <w:bCs w:val="1"/>
                <w:color w:val="2c2034"/>
                <w:sz w:val="16"/>
                <w:szCs w:val="16"/>
                <w:rtl w:val="0"/>
              </w:rPr>
              <w:t xml:space="preserve">Évaluation dynamique de l’accès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0">
            <w:pPr>
              <w:spacing w:after="0" w:before="0" w:lineRule="auto"/>
              <w:jc w:val="left"/>
              <w:rPr/>
            </w:pPr>
            <w:r w:rsidDel="00000000" w:rsidR="00000000" w:rsidRPr="00000000">
              <w:rPr>
                <w:b w:val="0"/>
                <w:bCs w:val="0"/>
                <w:color w:val="2c2034"/>
                <w:sz w:val="16"/>
                <w:szCs w:val="16"/>
                <w:rtl w:val="0"/>
              </w:rPr>
              <w:t xml:space="preserve">Les réglages et supports sont observés en activité réelle, ajustés et réévalués avec la personne.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1">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2">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03">
            <w:pPr>
              <w:spacing w:after="0" w:before="0" w:lineRule="auto"/>
              <w:jc w:val="left"/>
              <w:rPr/>
            </w:pPr>
            <w:r w:rsidDel="00000000" w:rsidR="00000000" w:rsidRPr="00000000">
              <w:rPr>
                <w:b w:val="1"/>
                <w:bCs w:val="1"/>
                <w:color w:val="2c2034"/>
                <w:sz w:val="16"/>
                <w:szCs w:val="16"/>
                <w:rtl w:val="0"/>
              </w:rPr>
              <w:t xml:space="preserve">Stabilité des emplacements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4">
            <w:pPr>
              <w:spacing w:after="0" w:before="0" w:lineRule="auto"/>
              <w:jc w:val="left"/>
              <w:rPr/>
            </w:pPr>
            <w:r w:rsidDel="00000000" w:rsidR="00000000" w:rsidRPr="00000000">
              <w:rPr>
                <w:b w:val="0"/>
                <w:bCs w:val="0"/>
                <w:color w:val="2c2034"/>
                <w:sz w:val="16"/>
                <w:szCs w:val="16"/>
                <w:rtl w:val="0"/>
              </w:rPr>
              <w:t xml:space="preserve">Les mots et fonctions conservent des emplacements prévisibles afin de soutenir la planification motrice.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5">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6">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07">
            <w:pPr>
              <w:spacing w:after="0" w:before="0" w:lineRule="auto"/>
              <w:jc w:val="left"/>
              <w:rPr/>
            </w:pPr>
            <w:r w:rsidDel="00000000" w:rsidR="00000000" w:rsidRPr="00000000">
              <w:rPr>
                <w:b w:val="1"/>
                <w:bCs w:val="1"/>
                <w:color w:val="2c2034"/>
                <w:sz w:val="16"/>
                <w:szCs w:val="16"/>
                <w:rtl w:val="0"/>
              </w:rPr>
              <w:t xml:space="preserve">Positionnement et disponibilité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8">
            <w:pPr>
              <w:spacing w:after="0" w:before="0" w:lineRule="auto"/>
              <w:jc w:val="left"/>
              <w:rPr/>
            </w:pPr>
            <w:r w:rsidDel="00000000" w:rsidR="00000000" w:rsidRPr="00000000">
              <w:rPr>
                <w:b w:val="0"/>
                <w:bCs w:val="0"/>
                <w:color w:val="2c2034"/>
                <w:sz w:val="16"/>
                <w:szCs w:val="16"/>
                <w:rtl w:val="0"/>
              </w:rPr>
              <w:t xml:space="preserve">Les supports, fixations, distances et angles sont adaptés dans chaque lieu.</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9">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A">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0B">
            <w:pPr>
              <w:spacing w:after="0" w:before="0" w:lineRule="auto"/>
              <w:jc w:val="left"/>
              <w:rPr/>
            </w:pPr>
            <w:r w:rsidDel="00000000" w:rsidR="00000000" w:rsidRPr="00000000">
              <w:rPr>
                <w:b w:val="1"/>
                <w:bCs w:val="1"/>
                <w:color w:val="2c2034"/>
                <w:sz w:val="16"/>
                <w:szCs w:val="16"/>
                <w:rtl w:val="0"/>
              </w:rPr>
              <w:t xml:space="preserve">Alternatives prévues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C">
            <w:pPr>
              <w:spacing w:after="0" w:before="0" w:lineRule="auto"/>
              <w:jc w:val="left"/>
              <w:rPr/>
            </w:pPr>
            <w:r w:rsidDel="00000000" w:rsidR="00000000" w:rsidRPr="00000000">
              <w:rPr>
                <w:b w:val="0"/>
                <w:bCs w:val="0"/>
                <w:color w:val="2c2034"/>
                <w:sz w:val="16"/>
                <w:szCs w:val="16"/>
                <w:rtl w:val="0"/>
              </w:rPr>
              <w:t xml:space="preserve">Des solutions complémentaires existent lors de fatigue, panne, douleur, déplacement ou environnement bruyant.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D">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0E">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0F">
            <w:pPr>
              <w:spacing w:after="0" w:before="0" w:lineRule="auto"/>
              <w:jc w:val="left"/>
              <w:rPr/>
            </w:pPr>
            <w:r w:rsidDel="00000000" w:rsidR="00000000" w:rsidRPr="00000000">
              <w:rPr>
                <w:b w:val="1"/>
                <w:bCs w:val="1"/>
                <w:color w:val="2c2034"/>
                <w:sz w:val="16"/>
                <w:szCs w:val="16"/>
                <w:rtl w:val="0"/>
              </w:rPr>
              <w:t xml:space="preserve">Coordination des partenaires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10">
            <w:pPr>
              <w:spacing w:after="0" w:before="0" w:lineRule="auto"/>
              <w:jc w:val="left"/>
              <w:rPr/>
            </w:pPr>
            <w:r w:rsidDel="00000000" w:rsidR="00000000" w:rsidRPr="00000000">
              <w:rPr>
                <w:b w:val="0"/>
                <w:bCs w:val="0"/>
                <w:color w:val="2c2034"/>
                <w:sz w:val="16"/>
                <w:szCs w:val="16"/>
                <w:rtl w:val="0"/>
              </w:rPr>
              <w:t xml:space="preserve">Les réglages, observations et décisions sont documentés et partagés entre les lieux.</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11">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12">
            <w:pPr>
              <w:spacing w:after="0" w:before="0" w:lineRule="auto"/>
              <w:jc w:val="left"/>
              <w:rPr/>
            </w:pPr>
            <w:r w:rsidDel="00000000" w:rsidR="00000000" w:rsidRPr="00000000">
              <w:rPr>
                <w:rtl w:val="0"/>
              </w:rPr>
            </w:r>
          </w:p>
        </w:tc>
      </w:tr>
    </w:tbl>
    <w:p w:rsidR="00000000" w:rsidDel="00000000" w:rsidP="00000000" w:rsidRDefault="00000000" w:rsidRPr="00000000" w14:paraId="00000113">
      <w:pPr>
        <w:spacing w:after="0" w:lineRule="auto"/>
        <w:rPr/>
      </w:pPr>
      <w:r w:rsidDel="00000000" w:rsidR="00000000" w:rsidRPr="00000000">
        <w:rPr>
          <w:rtl w:val="0"/>
        </w:rPr>
      </w:r>
    </w:p>
    <w:p w:rsidR="00000000" w:rsidDel="00000000" w:rsidP="00000000" w:rsidRDefault="00000000" w:rsidRPr="00000000" w14:paraId="00000114">
      <w:pPr>
        <w:keepNext w:val="1"/>
        <w:spacing w:after="60" w:before="160" w:lineRule="auto"/>
        <w:rPr/>
      </w:pPr>
      <w:r w:rsidDel="00000000" w:rsidR="00000000" w:rsidRPr="00000000">
        <w:rPr>
          <w:b w:val="1"/>
          <w:bCs w:val="1"/>
          <w:color w:val="3b087b"/>
          <w:sz w:val="30"/>
          <w:szCs w:val="30"/>
          <w:rtl w:val="0"/>
        </w:rPr>
        <w:t xml:space="preserve">MODULE 4 — Système linguistique, littératie et robustesse</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2c2034"/>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Ce module examine l’étendue des possibilités linguistiques offertes, l’accès à l’écrit et la capacité du système à accompagner l’évolution de la personne sans reconstruire sans cesse ses repères.</w:t>
      </w:r>
    </w:p>
    <w:tbl>
      <w:tblPr>
        <w:tblStyle w:val="Table22"/>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ff5757" w:space="0" w:sz="6" w:val="single"/>
              <w:left w:color="ff5757" w:space="0" w:sz="6" w:val="single"/>
              <w:bottom w:color="ff5757" w:space="0" w:sz="6" w:val="single"/>
              <w:right w:color="ff5757" w:space="0" w:sz="6" w:val="single"/>
            </w:tcBorders>
            <w:shd w:fill="ff5757" w:val="clear"/>
            <w:tcMar>
              <w:top w:w="70.0" w:type="dxa"/>
              <w:bottom w:w="70.0" w:type="dxa"/>
            </w:tcMar>
          </w:tcPr>
          <w:p w:rsidR="00000000" w:rsidDel="00000000" w:rsidP="00000000" w:rsidRDefault="00000000" w:rsidRPr="00000000" w14:paraId="00000116">
            <w:pPr>
              <w:spacing w:after="0" w:before="0" w:lineRule="auto"/>
              <w:jc w:val="left"/>
              <w:rPr/>
            </w:pPr>
            <w:r w:rsidDel="00000000" w:rsidR="00000000" w:rsidRPr="00000000">
              <w:rPr>
                <w:b w:val="1"/>
                <w:bCs w:val="1"/>
                <w:color w:val="ffffff"/>
                <w:sz w:val="19"/>
                <w:szCs w:val="19"/>
                <w:rtl w:val="0"/>
              </w:rPr>
              <w:t xml:space="preserve">A. Facteurs liés à la personne</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17">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18">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19">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1A">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1B">
            <w:pPr>
              <w:spacing w:after="0" w:before="0" w:lineRule="auto"/>
              <w:jc w:val="left"/>
              <w:rPr/>
            </w:pPr>
            <w:r w:rsidDel="00000000" w:rsidR="00000000" w:rsidRPr="00000000">
              <w:rPr>
                <w:b w:val="1"/>
                <w:bCs w:val="1"/>
                <w:color w:val="2c2034"/>
                <w:sz w:val="16"/>
                <w:szCs w:val="16"/>
                <w:rtl w:val="0"/>
              </w:rPr>
              <w:t xml:space="preserve">Messages personnels et variés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1C">
            <w:pPr>
              <w:spacing w:after="0" w:before="0" w:lineRule="auto"/>
              <w:jc w:val="left"/>
              <w:rPr/>
            </w:pPr>
            <w:r w:rsidDel="00000000" w:rsidR="00000000" w:rsidRPr="00000000">
              <w:rPr>
                <w:b w:val="0"/>
                <w:bCs w:val="0"/>
                <w:color w:val="2c2034"/>
                <w:sz w:val="16"/>
                <w:szCs w:val="16"/>
                <w:rtl w:val="0"/>
              </w:rPr>
              <w:t xml:space="preserve">La personne peut produire des messages qui dépassent la demande et expriment sa pensée, son humour, ses émotions et ses expériences.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1D">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1E">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1F">
            <w:pPr>
              <w:spacing w:after="0" w:before="0" w:lineRule="auto"/>
              <w:jc w:val="left"/>
              <w:rPr/>
            </w:pPr>
            <w:r w:rsidDel="00000000" w:rsidR="00000000" w:rsidRPr="00000000">
              <w:rPr>
                <w:b w:val="1"/>
                <w:bCs w:val="1"/>
                <w:color w:val="2c2034"/>
                <w:sz w:val="16"/>
                <w:szCs w:val="16"/>
                <w:rtl w:val="0"/>
              </w:rPr>
              <w:t xml:space="preserve">Combinaisons et précision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0">
            <w:pPr>
              <w:spacing w:after="0" w:before="0" w:lineRule="auto"/>
              <w:jc w:val="left"/>
              <w:rPr/>
            </w:pPr>
            <w:r w:rsidDel="00000000" w:rsidR="00000000" w:rsidRPr="00000000">
              <w:rPr>
                <w:b w:val="0"/>
                <w:bCs w:val="0"/>
                <w:color w:val="2c2034"/>
                <w:sz w:val="16"/>
                <w:szCs w:val="16"/>
                <w:rtl w:val="0"/>
              </w:rPr>
              <w:t xml:space="preserve">Elle peut combiner, préciser ou développer ses messages selon son intention, sans objectif normatif de longueur.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1">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2">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23">
            <w:pPr>
              <w:spacing w:after="0" w:before="0" w:lineRule="auto"/>
              <w:jc w:val="left"/>
              <w:rPr/>
            </w:pPr>
            <w:r w:rsidDel="00000000" w:rsidR="00000000" w:rsidRPr="00000000">
              <w:rPr>
                <w:b w:val="1"/>
                <w:bCs w:val="1"/>
                <w:color w:val="2c2034"/>
                <w:sz w:val="16"/>
                <w:szCs w:val="16"/>
                <w:rtl w:val="0"/>
              </w:rPr>
              <w:t xml:space="preserve">Exploration et apprentissage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4">
            <w:pPr>
              <w:spacing w:after="0" w:before="0" w:lineRule="auto"/>
              <w:jc w:val="left"/>
              <w:rPr/>
            </w:pPr>
            <w:r w:rsidDel="00000000" w:rsidR="00000000" w:rsidRPr="00000000">
              <w:rPr>
                <w:b w:val="0"/>
                <w:bCs w:val="0"/>
                <w:color w:val="2c2034"/>
                <w:sz w:val="16"/>
                <w:szCs w:val="16"/>
                <w:rtl w:val="0"/>
              </w:rPr>
              <w:t xml:space="preserve">Elle explore le système, apprend de nouveaux chemins et bénéficie d’un enseignement explicite sans devoir prouver une compétence préalable.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5">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6">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27">
            <w:pPr>
              <w:spacing w:after="0" w:before="0" w:lineRule="auto"/>
              <w:jc w:val="left"/>
              <w:rPr/>
            </w:pPr>
            <w:r w:rsidDel="00000000" w:rsidR="00000000" w:rsidRPr="00000000">
              <w:rPr>
                <w:b w:val="1"/>
                <w:bCs w:val="1"/>
                <w:color w:val="2c2034"/>
                <w:sz w:val="16"/>
                <w:szCs w:val="16"/>
                <w:rtl w:val="0"/>
              </w:rPr>
              <w:t xml:space="preserve">Accès à l’alphabet et à l’écriture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8">
            <w:pPr>
              <w:spacing w:after="0" w:before="0" w:lineRule="auto"/>
              <w:jc w:val="left"/>
              <w:rPr/>
            </w:pPr>
            <w:r w:rsidDel="00000000" w:rsidR="00000000" w:rsidRPr="00000000">
              <w:rPr>
                <w:b w:val="0"/>
                <w:bCs w:val="0"/>
                <w:color w:val="2c2034"/>
                <w:sz w:val="16"/>
                <w:szCs w:val="16"/>
                <w:rtl w:val="0"/>
              </w:rPr>
              <w:t xml:space="preserve">Elle dispose d’occasions authentiques de gribouillage, d’écriture émergente ou conventionnelle, de lecture et de composition libre.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9">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A">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2B">
            <w:pPr>
              <w:spacing w:after="0" w:before="0" w:lineRule="auto"/>
              <w:jc w:val="left"/>
              <w:rPr/>
            </w:pPr>
            <w:r w:rsidDel="00000000" w:rsidR="00000000" w:rsidRPr="00000000">
              <w:rPr>
                <w:b w:val="1"/>
                <w:bCs w:val="1"/>
                <w:color w:val="2c2034"/>
                <w:sz w:val="16"/>
                <w:szCs w:val="16"/>
                <w:rtl w:val="0"/>
              </w:rPr>
              <w:t xml:space="preserve">Répertoire personnel</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C">
            <w:pPr>
              <w:spacing w:after="0" w:before="0" w:lineRule="auto"/>
              <w:jc w:val="left"/>
              <w:rPr/>
            </w:pPr>
            <w:r w:rsidDel="00000000" w:rsidR="00000000" w:rsidRPr="00000000">
              <w:rPr>
                <w:b w:val="0"/>
                <w:bCs w:val="0"/>
                <w:color w:val="2c2034"/>
                <w:sz w:val="16"/>
                <w:szCs w:val="16"/>
                <w:rtl w:val="0"/>
              </w:rPr>
              <w:t xml:space="preserve">Elle accède aux noms, lieux, événements, références culturelles et sujets qui composent sa vie.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D">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2E">
            <w:pPr>
              <w:spacing w:after="0" w:before="0" w:lineRule="auto"/>
              <w:jc w:val="left"/>
              <w:rPr/>
            </w:pPr>
            <w:r w:rsidDel="00000000" w:rsidR="00000000" w:rsidRPr="00000000">
              <w:rPr>
                <w:rtl w:val="0"/>
              </w:rPr>
            </w:r>
          </w:p>
        </w:tc>
      </w:tr>
    </w:tbl>
    <w:p w:rsidR="00000000" w:rsidDel="00000000" w:rsidP="00000000" w:rsidRDefault="00000000" w:rsidRPr="00000000" w14:paraId="0000012F">
      <w:pPr>
        <w:spacing w:after="0" w:lineRule="auto"/>
        <w:rPr/>
      </w:pPr>
      <w:r w:rsidDel="00000000" w:rsidR="00000000" w:rsidRPr="00000000">
        <w:rPr>
          <w:rtl w:val="0"/>
        </w:rPr>
      </w:r>
    </w:p>
    <w:tbl>
      <w:tblPr>
        <w:tblStyle w:val="Table23"/>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9224ff" w:space="0" w:sz="6" w:val="single"/>
              <w:left w:color="9224ff" w:space="0" w:sz="6" w:val="single"/>
              <w:bottom w:color="9224ff" w:space="0" w:sz="6" w:val="single"/>
              <w:right w:color="9224ff" w:space="0" w:sz="6" w:val="single"/>
            </w:tcBorders>
            <w:shd w:fill="9224ff" w:val="clear"/>
            <w:tcMar>
              <w:top w:w="70.0" w:type="dxa"/>
              <w:bottom w:w="70.0" w:type="dxa"/>
            </w:tcMar>
          </w:tcPr>
          <w:p w:rsidR="00000000" w:rsidDel="00000000" w:rsidP="00000000" w:rsidRDefault="00000000" w:rsidRPr="00000000" w14:paraId="00000130">
            <w:pPr>
              <w:spacing w:after="0" w:before="0" w:lineRule="auto"/>
              <w:jc w:val="left"/>
              <w:rPr/>
            </w:pPr>
            <w:r w:rsidDel="00000000" w:rsidR="00000000" w:rsidRPr="00000000">
              <w:rPr>
                <w:b w:val="1"/>
                <w:bCs w:val="1"/>
                <w:color w:val="ffffff"/>
                <w:sz w:val="19"/>
                <w:szCs w:val="19"/>
                <w:rtl w:val="0"/>
              </w:rPr>
              <w:t xml:space="preserve">B. Facteurs liés à l’environnement</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31">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32">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33">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34">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35">
            <w:pPr>
              <w:spacing w:after="0" w:before="0" w:lineRule="auto"/>
              <w:jc w:val="left"/>
              <w:rPr/>
            </w:pPr>
            <w:r w:rsidDel="00000000" w:rsidR="00000000" w:rsidRPr="00000000">
              <w:rPr>
                <w:b w:val="1"/>
                <w:bCs w:val="1"/>
                <w:color w:val="2c2034"/>
                <w:sz w:val="16"/>
                <w:szCs w:val="16"/>
                <w:rtl w:val="0"/>
              </w:rPr>
              <w:t xml:space="preserve">Organisation linguistiquement robuste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36">
            <w:pPr>
              <w:spacing w:after="0" w:before="0" w:lineRule="auto"/>
              <w:jc w:val="left"/>
              <w:rPr/>
            </w:pPr>
            <w:r w:rsidDel="00000000" w:rsidR="00000000" w:rsidRPr="00000000">
              <w:rPr>
                <w:b w:val="0"/>
                <w:bCs w:val="0"/>
                <w:color w:val="2c2034"/>
                <w:sz w:val="16"/>
                <w:szCs w:val="16"/>
                <w:rtl w:val="0"/>
              </w:rPr>
              <w:t xml:space="preserve">Le système donne accès à un vocabulaire large, à la morphosyntaxe, aux mots de base, au vocabulaire spécifique et à l’alphabet.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37">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38">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39">
            <w:pPr>
              <w:spacing w:after="0" w:before="0" w:lineRule="auto"/>
              <w:jc w:val="left"/>
              <w:rPr/>
            </w:pPr>
            <w:r w:rsidDel="00000000" w:rsidR="00000000" w:rsidRPr="00000000">
              <w:rPr>
                <w:b w:val="1"/>
                <w:bCs w:val="1"/>
                <w:color w:val="2c2034"/>
                <w:sz w:val="16"/>
                <w:szCs w:val="16"/>
                <w:rtl w:val="0"/>
              </w:rPr>
              <w:t xml:space="preserve">Capacité d’évolution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3A">
            <w:pPr>
              <w:spacing w:after="0" w:before="0" w:lineRule="auto"/>
              <w:jc w:val="left"/>
              <w:rPr/>
            </w:pPr>
            <w:r w:rsidDel="00000000" w:rsidR="00000000" w:rsidRPr="00000000">
              <w:rPr>
                <w:b w:val="0"/>
                <w:bCs w:val="0"/>
                <w:color w:val="2c2034"/>
                <w:sz w:val="16"/>
                <w:szCs w:val="16"/>
                <w:rtl w:val="0"/>
              </w:rPr>
              <w:t xml:space="preserve">Le système peut s’enrichir au fil de l’âge, des apprentissages et des projets sans rupture majeure des repères moteurs et linguistiques.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3B">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3C">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3D">
            <w:pPr>
              <w:spacing w:after="0" w:before="0" w:lineRule="auto"/>
              <w:jc w:val="left"/>
              <w:rPr/>
            </w:pPr>
            <w:r w:rsidDel="00000000" w:rsidR="00000000" w:rsidRPr="00000000">
              <w:rPr>
                <w:b w:val="1"/>
                <w:bCs w:val="1"/>
                <w:color w:val="2c2034"/>
                <w:sz w:val="16"/>
                <w:szCs w:val="16"/>
                <w:rtl w:val="0"/>
              </w:rPr>
              <w:t xml:space="preserve">Modélisation riche et non directive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3E">
            <w:pPr>
              <w:spacing w:after="0" w:before="0" w:lineRule="auto"/>
              <w:jc w:val="left"/>
              <w:rPr/>
            </w:pPr>
            <w:r w:rsidDel="00000000" w:rsidR="00000000" w:rsidRPr="00000000">
              <w:rPr>
                <w:b w:val="0"/>
                <w:bCs w:val="0"/>
                <w:color w:val="2c2034"/>
                <w:sz w:val="16"/>
                <w:szCs w:val="16"/>
                <w:rtl w:val="0"/>
              </w:rPr>
              <w:t xml:space="preserve">Les partenaires utilisent le système pour commenter, raconter, expliquer, plaisanter et penser à voix haute, sans exiger une reproduction.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3F">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40">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41">
            <w:pPr>
              <w:spacing w:after="0" w:before="0" w:lineRule="auto"/>
              <w:jc w:val="left"/>
              <w:rPr/>
            </w:pPr>
            <w:r w:rsidDel="00000000" w:rsidR="00000000" w:rsidRPr="00000000">
              <w:rPr>
                <w:b w:val="1"/>
                <w:bCs w:val="1"/>
                <w:color w:val="2c2034"/>
                <w:sz w:val="16"/>
                <w:szCs w:val="16"/>
                <w:rtl w:val="0"/>
              </w:rPr>
              <w:t xml:space="preserve">Enseignement de la littératie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42">
            <w:pPr>
              <w:spacing w:after="0" w:before="0" w:lineRule="auto"/>
              <w:jc w:val="left"/>
              <w:rPr/>
            </w:pPr>
            <w:r w:rsidDel="00000000" w:rsidR="00000000" w:rsidRPr="00000000">
              <w:rPr>
                <w:b w:val="0"/>
                <w:bCs w:val="0"/>
                <w:color w:val="2c2034"/>
                <w:sz w:val="16"/>
                <w:szCs w:val="16"/>
                <w:rtl w:val="0"/>
              </w:rPr>
              <w:t xml:space="preserve">La personne bénéficie d’un enseignement régulier de la lecture et de l’écriture, adapté à ses modes d’accès et à son âge.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43">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44">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45">
            <w:pPr>
              <w:spacing w:after="0" w:before="0" w:lineRule="auto"/>
              <w:jc w:val="left"/>
              <w:rPr/>
            </w:pPr>
            <w:r w:rsidDel="00000000" w:rsidR="00000000" w:rsidRPr="00000000">
              <w:rPr>
                <w:b w:val="1"/>
                <w:bCs w:val="1"/>
                <w:color w:val="2c2034"/>
                <w:sz w:val="16"/>
                <w:szCs w:val="16"/>
                <w:rtl w:val="0"/>
              </w:rPr>
              <w:t xml:space="preserve">Vocabulaire actuel et générationnel</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46">
            <w:pPr>
              <w:spacing w:after="0" w:before="0" w:lineRule="auto"/>
              <w:jc w:val="left"/>
              <w:rPr/>
            </w:pPr>
            <w:r w:rsidDel="00000000" w:rsidR="00000000" w:rsidRPr="00000000">
              <w:rPr>
                <w:b w:val="0"/>
                <w:bCs w:val="0"/>
                <w:color w:val="2c2034"/>
                <w:sz w:val="16"/>
                <w:szCs w:val="16"/>
                <w:rtl w:val="0"/>
              </w:rPr>
              <w:t xml:space="preserve">Les mots, expressions, personnes, médias, loisirs, relations et préoccupations correspondent à son âge réel, à sa génération et à son identité.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47">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48">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49">
            <w:pPr>
              <w:spacing w:after="0" w:before="0" w:lineRule="auto"/>
              <w:jc w:val="left"/>
              <w:rPr/>
            </w:pPr>
            <w:r w:rsidDel="00000000" w:rsidR="00000000" w:rsidRPr="00000000">
              <w:rPr>
                <w:b w:val="1"/>
                <w:bCs w:val="1"/>
                <w:color w:val="2c2034"/>
                <w:sz w:val="16"/>
                <w:szCs w:val="16"/>
                <w:rtl w:val="0"/>
              </w:rPr>
              <w:t xml:space="preserve">Vocabulaire pour comprendre le pourquoi</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4A">
            <w:pPr>
              <w:spacing w:after="0" w:before="0" w:lineRule="auto"/>
              <w:jc w:val="left"/>
              <w:rPr/>
            </w:pPr>
            <w:r w:rsidDel="00000000" w:rsidR="00000000" w:rsidRPr="00000000">
              <w:rPr>
                <w:b w:val="0"/>
                <w:bCs w:val="0"/>
                <w:color w:val="2c2034"/>
                <w:sz w:val="16"/>
                <w:szCs w:val="16"/>
                <w:rtl w:val="0"/>
              </w:rPr>
              <w:t xml:space="preserve">Les partenaires rendent accessibles les causes, les intentions, les changements, les conséquences et les raisons des événements du quotidien.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4B">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4C">
            <w:pPr>
              <w:spacing w:after="0" w:before="0" w:lineRule="auto"/>
              <w:jc w:val="left"/>
              <w:rPr/>
            </w:pPr>
            <w:r w:rsidDel="00000000" w:rsidR="00000000" w:rsidRPr="00000000">
              <w:rPr>
                <w:rtl w:val="0"/>
              </w:rPr>
            </w:r>
          </w:p>
        </w:tc>
      </w:tr>
    </w:tbl>
    <w:p w:rsidR="00000000" w:rsidDel="00000000" w:rsidP="00000000" w:rsidRDefault="00000000" w:rsidRPr="00000000" w14:paraId="0000014D">
      <w:pPr>
        <w:spacing w:after="0" w:lineRule="auto"/>
        <w:rPr/>
      </w:pPr>
      <w:r w:rsidDel="00000000" w:rsidR="00000000" w:rsidRPr="00000000">
        <w:rPr>
          <w:rtl w:val="0"/>
        </w:rPr>
      </w:r>
    </w:p>
    <w:p w:rsidR="00000000" w:rsidDel="00000000" w:rsidP="00000000" w:rsidRDefault="00000000" w:rsidRPr="00000000" w14:paraId="0000014E">
      <w:pPr>
        <w:keepNext w:val="1"/>
        <w:spacing w:after="60" w:before="160" w:lineRule="auto"/>
        <w:rPr/>
      </w:pPr>
      <w:r w:rsidDel="00000000" w:rsidR="00000000" w:rsidRPr="00000000">
        <w:rPr>
          <w:b w:val="1"/>
          <w:bCs w:val="1"/>
          <w:color w:val="3b087b"/>
          <w:sz w:val="30"/>
          <w:szCs w:val="30"/>
          <w:rtl w:val="0"/>
        </w:rPr>
        <w:t xml:space="preserve">MODULE 5 — Autodétermination, sécurité et décisions</w:t>
      </w: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2c2034"/>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Ce module observe si la personne peut exprimer ses préférences, ses limites et ses projets, puis constater que sa parole produit des effets.</w:t>
      </w:r>
    </w:p>
    <w:tbl>
      <w:tblPr>
        <w:tblStyle w:val="Table24"/>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ff5757" w:space="0" w:sz="6" w:val="single"/>
              <w:left w:color="ff5757" w:space="0" w:sz="6" w:val="single"/>
              <w:bottom w:color="ff5757" w:space="0" w:sz="6" w:val="single"/>
              <w:right w:color="ff5757" w:space="0" w:sz="6" w:val="single"/>
            </w:tcBorders>
            <w:shd w:fill="ff5757" w:val="clear"/>
            <w:tcMar>
              <w:top w:w="70.0" w:type="dxa"/>
              <w:bottom w:w="70.0" w:type="dxa"/>
            </w:tcMar>
          </w:tcPr>
          <w:p w:rsidR="00000000" w:rsidDel="00000000" w:rsidP="00000000" w:rsidRDefault="00000000" w:rsidRPr="00000000" w14:paraId="00000150">
            <w:pPr>
              <w:spacing w:after="0" w:before="0" w:lineRule="auto"/>
              <w:jc w:val="left"/>
              <w:rPr/>
            </w:pPr>
            <w:r w:rsidDel="00000000" w:rsidR="00000000" w:rsidRPr="00000000">
              <w:rPr>
                <w:b w:val="1"/>
                <w:bCs w:val="1"/>
                <w:color w:val="ffffff"/>
                <w:sz w:val="19"/>
                <w:szCs w:val="19"/>
                <w:rtl w:val="0"/>
              </w:rPr>
              <w:t xml:space="preserve">A. Facteurs liés à la personne</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51">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52">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53">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54">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55">
            <w:pPr>
              <w:spacing w:after="0" w:before="0" w:lineRule="auto"/>
              <w:jc w:val="left"/>
              <w:rPr/>
            </w:pPr>
            <w:r w:rsidDel="00000000" w:rsidR="00000000" w:rsidRPr="00000000">
              <w:rPr>
                <w:b w:val="1"/>
                <w:bCs w:val="1"/>
                <w:color w:val="2c2034"/>
                <w:sz w:val="16"/>
                <w:szCs w:val="16"/>
                <w:rtl w:val="0"/>
              </w:rPr>
              <w:t xml:space="preserve">Refus et arrêt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56">
            <w:pPr>
              <w:spacing w:after="0" w:before="0" w:lineRule="auto"/>
              <w:jc w:val="left"/>
              <w:rPr/>
            </w:pPr>
            <w:r w:rsidDel="00000000" w:rsidR="00000000" w:rsidRPr="00000000">
              <w:rPr>
                <w:b w:val="0"/>
                <w:bCs w:val="0"/>
                <w:color w:val="2c2034"/>
                <w:sz w:val="16"/>
                <w:szCs w:val="16"/>
                <w:rtl w:val="0"/>
              </w:rPr>
              <w:t xml:space="preserve">La personne peut refuser, demander une pause, interrompre ou quitter une situation.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57">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58">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59">
            <w:pPr>
              <w:spacing w:after="0" w:before="0" w:lineRule="auto"/>
              <w:jc w:val="left"/>
              <w:rPr/>
            </w:pPr>
            <w:r w:rsidDel="00000000" w:rsidR="00000000" w:rsidRPr="00000000">
              <w:rPr>
                <w:b w:val="1"/>
                <w:bCs w:val="1"/>
                <w:color w:val="2c2034"/>
                <w:sz w:val="16"/>
                <w:szCs w:val="16"/>
                <w:rtl w:val="0"/>
              </w:rPr>
              <w:t xml:space="preserve">Préférences et avis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5A">
            <w:pPr>
              <w:spacing w:after="0" w:before="0" w:lineRule="auto"/>
              <w:jc w:val="left"/>
              <w:rPr/>
            </w:pPr>
            <w:r w:rsidDel="00000000" w:rsidR="00000000" w:rsidRPr="00000000">
              <w:rPr>
                <w:b w:val="0"/>
                <w:bCs w:val="0"/>
                <w:color w:val="2c2034"/>
                <w:sz w:val="16"/>
                <w:szCs w:val="16"/>
                <w:rtl w:val="0"/>
              </w:rPr>
              <w:t xml:space="preserve">Elle peut exprimer ce qu’elle aime, déteste, préfère, accepte ou souhaite modifier.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5B">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5C">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5D">
            <w:pPr>
              <w:spacing w:after="0" w:before="0" w:lineRule="auto"/>
              <w:jc w:val="left"/>
              <w:rPr/>
            </w:pPr>
            <w:r w:rsidDel="00000000" w:rsidR="00000000" w:rsidRPr="00000000">
              <w:rPr>
                <w:b w:val="1"/>
                <w:bCs w:val="1"/>
                <w:color w:val="2c2034"/>
                <w:sz w:val="16"/>
                <w:szCs w:val="16"/>
                <w:rtl w:val="0"/>
              </w:rPr>
              <w:t xml:space="preserve">Choix et décisions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5E">
            <w:pPr>
              <w:spacing w:after="0" w:before="0" w:lineRule="auto"/>
              <w:jc w:val="left"/>
              <w:rPr/>
            </w:pPr>
            <w:r w:rsidDel="00000000" w:rsidR="00000000" w:rsidRPr="00000000">
              <w:rPr>
                <w:b w:val="0"/>
                <w:bCs w:val="0"/>
                <w:color w:val="2c2034"/>
                <w:sz w:val="16"/>
                <w:szCs w:val="16"/>
                <w:rtl w:val="0"/>
              </w:rPr>
              <w:t xml:space="preserve">Elle participe aux décisions du quotidien et aux projets qui influencent sa vie.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5F">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60">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61">
            <w:pPr>
              <w:spacing w:after="0" w:before="0" w:lineRule="auto"/>
              <w:jc w:val="left"/>
              <w:rPr/>
            </w:pPr>
            <w:r w:rsidDel="00000000" w:rsidR="00000000" w:rsidRPr="00000000">
              <w:rPr>
                <w:b w:val="1"/>
                <w:bCs w:val="1"/>
                <w:color w:val="2c2034"/>
                <w:sz w:val="16"/>
                <w:szCs w:val="16"/>
                <w:rtl w:val="0"/>
              </w:rPr>
              <w:t xml:space="preserve">Compréhension des options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62">
            <w:pPr>
              <w:spacing w:after="0" w:before="0" w:lineRule="auto"/>
              <w:jc w:val="left"/>
              <w:rPr/>
            </w:pPr>
            <w:r w:rsidDel="00000000" w:rsidR="00000000" w:rsidRPr="00000000">
              <w:rPr>
                <w:b w:val="0"/>
                <w:bCs w:val="0"/>
                <w:color w:val="2c2034"/>
                <w:sz w:val="16"/>
                <w:szCs w:val="16"/>
                <w:rtl w:val="0"/>
              </w:rPr>
              <w:t xml:space="preserve">Elle reçoit des informations accessibles sur les possibilités, les conséquences et les alternatives.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63">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64">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65">
            <w:pPr>
              <w:spacing w:after="0" w:before="0" w:lineRule="auto"/>
              <w:jc w:val="left"/>
              <w:rPr/>
            </w:pPr>
            <w:r w:rsidDel="00000000" w:rsidR="00000000" w:rsidRPr="00000000">
              <w:rPr>
                <w:b w:val="1"/>
                <w:bCs w:val="1"/>
                <w:color w:val="2c2034"/>
                <w:sz w:val="16"/>
                <w:szCs w:val="16"/>
                <w:rtl w:val="0"/>
              </w:rPr>
              <w:t xml:space="preserve">Signalement et protection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66">
            <w:pPr>
              <w:spacing w:after="0" w:before="0" w:lineRule="auto"/>
              <w:jc w:val="left"/>
              <w:rPr/>
            </w:pPr>
            <w:r w:rsidDel="00000000" w:rsidR="00000000" w:rsidRPr="00000000">
              <w:rPr>
                <w:b w:val="0"/>
                <w:bCs w:val="0"/>
                <w:color w:val="2c2034"/>
                <w:sz w:val="16"/>
                <w:szCs w:val="16"/>
                <w:rtl w:val="0"/>
              </w:rPr>
              <w:t xml:space="preserve">Elle dispose de moyens pour signaler une douleur, un malaise, une peur, une violence, une erreur ou une situation dangereuse.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67">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68">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69">
            <w:pPr>
              <w:spacing w:after="0" w:before="0" w:lineRule="auto"/>
              <w:jc w:val="left"/>
              <w:rPr/>
            </w:pPr>
            <w:r w:rsidDel="00000000" w:rsidR="00000000" w:rsidRPr="00000000">
              <w:rPr>
                <w:b w:val="1"/>
                <w:bCs w:val="1"/>
                <w:color w:val="2c2034"/>
                <w:sz w:val="16"/>
                <w:szCs w:val="16"/>
                <w:rtl w:val="0"/>
              </w:rPr>
              <w:t xml:space="preserve">Projection et aspirations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6A">
            <w:pPr>
              <w:spacing w:after="0" w:before="0" w:lineRule="auto"/>
              <w:jc w:val="left"/>
              <w:rPr/>
            </w:pPr>
            <w:r w:rsidDel="00000000" w:rsidR="00000000" w:rsidRPr="00000000">
              <w:rPr>
                <w:b w:val="0"/>
                <w:bCs w:val="0"/>
                <w:color w:val="2c2034"/>
                <w:sz w:val="16"/>
                <w:szCs w:val="16"/>
                <w:rtl w:val="0"/>
              </w:rPr>
              <w:t xml:space="preserve">Elle peut parler de projets, de métiers, de relations, de lieux de vie et de ce qu’elle imagine pour son avenir.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6B">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6C">
            <w:pPr>
              <w:spacing w:after="0" w:before="0" w:lineRule="auto"/>
              <w:jc w:val="left"/>
              <w:rPr/>
            </w:pPr>
            <w:r w:rsidDel="00000000" w:rsidR="00000000" w:rsidRPr="00000000">
              <w:rPr>
                <w:rtl w:val="0"/>
              </w:rPr>
            </w:r>
          </w:p>
        </w:tc>
      </w:tr>
    </w:tbl>
    <w:p w:rsidR="00000000" w:rsidDel="00000000" w:rsidP="00000000" w:rsidRDefault="00000000" w:rsidRPr="00000000" w14:paraId="0000016D">
      <w:pPr>
        <w:spacing w:after="0" w:lineRule="auto"/>
        <w:rPr/>
      </w:pPr>
      <w:r w:rsidDel="00000000" w:rsidR="00000000" w:rsidRPr="00000000">
        <w:rPr>
          <w:rtl w:val="0"/>
        </w:rPr>
      </w:r>
    </w:p>
    <w:tbl>
      <w:tblPr>
        <w:tblStyle w:val="Table25"/>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9224ff" w:space="0" w:sz="6" w:val="single"/>
              <w:left w:color="9224ff" w:space="0" w:sz="6" w:val="single"/>
              <w:bottom w:color="9224ff" w:space="0" w:sz="6" w:val="single"/>
              <w:right w:color="9224ff" w:space="0" w:sz="6" w:val="single"/>
            </w:tcBorders>
            <w:shd w:fill="9224ff" w:val="clear"/>
            <w:tcMar>
              <w:top w:w="70.0" w:type="dxa"/>
              <w:bottom w:w="70.0" w:type="dxa"/>
            </w:tcMar>
          </w:tcPr>
          <w:p w:rsidR="00000000" w:rsidDel="00000000" w:rsidP="00000000" w:rsidRDefault="00000000" w:rsidRPr="00000000" w14:paraId="0000016E">
            <w:pPr>
              <w:spacing w:after="0" w:before="0" w:lineRule="auto"/>
              <w:jc w:val="left"/>
              <w:rPr/>
            </w:pPr>
            <w:r w:rsidDel="00000000" w:rsidR="00000000" w:rsidRPr="00000000">
              <w:rPr>
                <w:b w:val="1"/>
                <w:bCs w:val="1"/>
                <w:color w:val="ffffff"/>
                <w:sz w:val="19"/>
                <w:szCs w:val="19"/>
                <w:rtl w:val="0"/>
              </w:rPr>
              <w:t xml:space="preserve">B. Facteurs liés à l’environnement</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6F">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70">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71">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72">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73">
            <w:pPr>
              <w:spacing w:after="0" w:before="0" w:lineRule="auto"/>
              <w:jc w:val="left"/>
              <w:rPr/>
            </w:pPr>
            <w:r w:rsidDel="00000000" w:rsidR="00000000" w:rsidRPr="00000000">
              <w:rPr>
                <w:b w:val="1"/>
                <w:bCs w:val="1"/>
                <w:color w:val="2c2034"/>
                <w:sz w:val="16"/>
                <w:szCs w:val="16"/>
                <w:rtl w:val="0"/>
              </w:rPr>
              <w:t xml:space="preserve">Choix authentiques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74">
            <w:pPr>
              <w:spacing w:after="0" w:before="0" w:lineRule="auto"/>
              <w:jc w:val="left"/>
              <w:rPr/>
            </w:pPr>
            <w:r w:rsidDel="00000000" w:rsidR="00000000" w:rsidRPr="00000000">
              <w:rPr>
                <w:b w:val="0"/>
                <w:bCs w:val="0"/>
                <w:color w:val="2c2034"/>
                <w:sz w:val="16"/>
                <w:szCs w:val="16"/>
                <w:rtl w:val="0"/>
              </w:rPr>
              <w:t xml:space="preserve">Les options sont compréhensibles et le choix de la personne peut réellement modifier le déroulement prévu.</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75">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76">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77">
            <w:pPr>
              <w:spacing w:after="0" w:before="0" w:lineRule="auto"/>
              <w:jc w:val="left"/>
              <w:rPr/>
            </w:pPr>
            <w:r w:rsidDel="00000000" w:rsidR="00000000" w:rsidRPr="00000000">
              <w:rPr>
                <w:b w:val="1"/>
                <w:bCs w:val="1"/>
                <w:color w:val="2c2034"/>
                <w:sz w:val="16"/>
                <w:szCs w:val="16"/>
                <w:rtl w:val="0"/>
              </w:rPr>
              <w:t xml:space="preserve">Respect du refus et du désaccord</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78">
            <w:pPr>
              <w:spacing w:after="0" w:before="0" w:lineRule="auto"/>
              <w:jc w:val="left"/>
              <w:rPr/>
            </w:pPr>
            <w:r w:rsidDel="00000000" w:rsidR="00000000" w:rsidRPr="00000000">
              <w:rPr>
                <w:b w:val="0"/>
                <w:bCs w:val="0"/>
                <w:color w:val="2c2034"/>
                <w:sz w:val="16"/>
                <w:szCs w:val="16"/>
                <w:rtl w:val="0"/>
              </w:rPr>
              <w:t xml:space="preserve">Les partenaires accueillent le refus comme une information et recherchent une solution compatible avec la sécurité et les droits.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79">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7A">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7B">
            <w:pPr>
              <w:spacing w:after="0" w:before="0" w:lineRule="auto"/>
              <w:jc w:val="left"/>
              <w:rPr/>
            </w:pPr>
            <w:r w:rsidDel="00000000" w:rsidR="00000000" w:rsidRPr="00000000">
              <w:rPr>
                <w:b w:val="1"/>
                <w:bCs w:val="1"/>
                <w:color w:val="2c2034"/>
                <w:sz w:val="16"/>
                <w:szCs w:val="16"/>
                <w:rtl w:val="0"/>
              </w:rPr>
              <w:t xml:space="preserve">Soutien sans prise de pouvoir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7C">
            <w:pPr>
              <w:spacing w:after="0" w:before="0" w:lineRule="auto"/>
              <w:jc w:val="left"/>
              <w:rPr/>
            </w:pPr>
            <w:r w:rsidDel="00000000" w:rsidR="00000000" w:rsidRPr="00000000">
              <w:rPr>
                <w:b w:val="0"/>
                <w:bCs w:val="0"/>
                <w:color w:val="2c2034"/>
                <w:sz w:val="16"/>
                <w:szCs w:val="16"/>
                <w:rtl w:val="0"/>
              </w:rPr>
              <w:t xml:space="preserve">Les </w:t>
            </w:r>
            <w:r w:rsidDel="00000000" w:rsidR="00000000" w:rsidRPr="00000000">
              <w:rPr>
                <w:sz w:val="16"/>
                <w:szCs w:val="16"/>
                <w:rtl w:val="0"/>
              </w:rPr>
              <w:t xml:space="preserve">professionnels et parents</w:t>
            </w:r>
            <w:r w:rsidDel="00000000" w:rsidR="00000000" w:rsidRPr="00000000">
              <w:rPr>
                <w:b w:val="0"/>
                <w:bCs w:val="0"/>
                <w:color w:val="2c2034"/>
                <w:sz w:val="16"/>
                <w:szCs w:val="16"/>
                <w:rtl w:val="0"/>
              </w:rPr>
              <w:t xml:space="preserve"> proposent des aides, reformulent et attendent tout en laissant à la personne la possibilité de décider.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7D">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7E">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7F">
            <w:pPr>
              <w:spacing w:after="0" w:before="0" w:lineRule="auto"/>
              <w:jc w:val="left"/>
              <w:rPr/>
            </w:pPr>
            <w:r w:rsidDel="00000000" w:rsidR="00000000" w:rsidRPr="00000000">
              <w:rPr>
                <w:b w:val="1"/>
                <w:bCs w:val="1"/>
                <w:color w:val="2c2034"/>
                <w:sz w:val="16"/>
                <w:szCs w:val="16"/>
                <w:rtl w:val="0"/>
              </w:rPr>
              <w:t xml:space="preserve">Accès aux informations sensibles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80">
            <w:pPr>
              <w:spacing w:after="0" w:before="0" w:lineRule="auto"/>
              <w:jc w:val="left"/>
              <w:rPr/>
            </w:pPr>
            <w:r w:rsidDel="00000000" w:rsidR="00000000" w:rsidRPr="00000000">
              <w:rPr>
                <w:b w:val="0"/>
                <w:bCs w:val="0"/>
                <w:color w:val="2c2034"/>
                <w:sz w:val="16"/>
                <w:szCs w:val="16"/>
                <w:rtl w:val="0"/>
              </w:rPr>
              <w:t xml:space="preserve">Les sujets de santé, d’intimité, de consentement, de droits et de sécurité sont rendus accessibles avec un vocabulaire approprié.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81">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82">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83">
            <w:pPr>
              <w:spacing w:after="0" w:before="0" w:lineRule="auto"/>
              <w:jc w:val="left"/>
              <w:rPr/>
            </w:pPr>
            <w:r w:rsidDel="00000000" w:rsidR="00000000" w:rsidRPr="00000000">
              <w:rPr>
                <w:b w:val="1"/>
                <w:bCs w:val="1"/>
                <w:color w:val="2c2034"/>
                <w:sz w:val="16"/>
                <w:szCs w:val="16"/>
                <w:rtl w:val="0"/>
              </w:rPr>
              <w:t xml:space="preserve">Traçabilité de la volonté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84">
            <w:pPr>
              <w:spacing w:after="0" w:before="0" w:lineRule="auto"/>
              <w:jc w:val="left"/>
              <w:rPr/>
            </w:pPr>
            <w:r w:rsidDel="00000000" w:rsidR="00000000" w:rsidRPr="00000000">
              <w:rPr>
                <w:b w:val="0"/>
                <w:bCs w:val="0"/>
                <w:color w:val="2c2034"/>
                <w:sz w:val="16"/>
                <w:szCs w:val="16"/>
                <w:rtl w:val="0"/>
              </w:rPr>
              <w:t xml:space="preserve">Les préférences, refus et décisions sont transmis et respectés entre les différents lieux et partenaires.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85">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86">
            <w:pPr>
              <w:spacing w:after="0" w:before="0" w:lineRule="auto"/>
              <w:jc w:val="left"/>
              <w:rPr/>
            </w:pPr>
            <w:r w:rsidDel="00000000" w:rsidR="00000000" w:rsidRPr="00000000">
              <w:rPr>
                <w:rtl w:val="0"/>
              </w:rPr>
            </w:r>
          </w:p>
        </w:tc>
      </w:tr>
    </w:tbl>
    <w:p w:rsidR="00000000" w:rsidDel="00000000" w:rsidP="00000000" w:rsidRDefault="00000000" w:rsidRPr="00000000" w14:paraId="00000187">
      <w:pPr>
        <w:spacing w:after="0" w:lineRule="auto"/>
        <w:rPr/>
      </w:pPr>
      <w:r w:rsidDel="00000000" w:rsidR="00000000" w:rsidRPr="00000000">
        <w:rPr>
          <w:rtl w:val="0"/>
        </w:rPr>
      </w:r>
    </w:p>
    <w:p w:rsidR="00000000" w:rsidDel="00000000" w:rsidP="00000000" w:rsidRDefault="00000000" w:rsidRPr="00000000" w14:paraId="00000188">
      <w:pPr>
        <w:keepNext w:val="1"/>
        <w:spacing w:after="60" w:before="160" w:lineRule="auto"/>
        <w:rPr/>
      </w:pPr>
      <w:r w:rsidDel="00000000" w:rsidR="00000000" w:rsidRPr="00000000">
        <w:rPr>
          <w:b w:val="1"/>
          <w:bCs w:val="1"/>
          <w:color w:val="3b087b"/>
          <w:sz w:val="30"/>
          <w:szCs w:val="30"/>
          <w:rtl w:val="0"/>
        </w:rPr>
        <w:t xml:space="preserve">MODULE 6 — Langues, identité, culture et participation sociale</w:t>
      </w: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2c2034"/>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Ce module examine si la démarche de CAA soutient l’identité complète de la personne, ses langues, son histoire et sa participation à la société.</w:t>
      </w:r>
    </w:p>
    <w:tbl>
      <w:tblPr>
        <w:tblStyle w:val="Table26"/>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ff5757" w:space="0" w:sz="6" w:val="single"/>
              <w:left w:color="ff5757" w:space="0" w:sz="6" w:val="single"/>
              <w:bottom w:color="ff5757" w:space="0" w:sz="6" w:val="single"/>
              <w:right w:color="ff5757" w:space="0" w:sz="6" w:val="single"/>
            </w:tcBorders>
            <w:shd w:fill="ff5757" w:val="clear"/>
            <w:tcMar>
              <w:top w:w="70.0" w:type="dxa"/>
              <w:bottom w:w="70.0" w:type="dxa"/>
            </w:tcMar>
          </w:tcPr>
          <w:p w:rsidR="00000000" w:rsidDel="00000000" w:rsidP="00000000" w:rsidRDefault="00000000" w:rsidRPr="00000000" w14:paraId="0000018A">
            <w:pPr>
              <w:spacing w:after="0" w:before="0" w:lineRule="auto"/>
              <w:jc w:val="left"/>
              <w:rPr/>
            </w:pPr>
            <w:r w:rsidDel="00000000" w:rsidR="00000000" w:rsidRPr="00000000">
              <w:rPr>
                <w:b w:val="1"/>
                <w:bCs w:val="1"/>
                <w:color w:val="ffffff"/>
                <w:sz w:val="19"/>
                <w:szCs w:val="19"/>
                <w:rtl w:val="0"/>
              </w:rPr>
              <w:t xml:space="preserve">A. Facteurs liés à la personne</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8B">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8C">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8D">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8E">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8F">
            <w:pPr>
              <w:spacing w:after="0" w:before="0" w:lineRule="auto"/>
              <w:jc w:val="left"/>
              <w:rPr/>
            </w:pPr>
            <w:r w:rsidDel="00000000" w:rsidR="00000000" w:rsidRPr="00000000">
              <w:rPr>
                <w:b w:val="1"/>
                <w:bCs w:val="1"/>
                <w:color w:val="2c2034"/>
                <w:sz w:val="16"/>
                <w:szCs w:val="16"/>
                <w:rtl w:val="0"/>
              </w:rPr>
              <w:t xml:space="preserve">Expression dans ses langues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0">
            <w:pPr>
              <w:spacing w:after="0" w:before="0" w:lineRule="auto"/>
              <w:jc w:val="left"/>
              <w:rPr/>
            </w:pPr>
            <w:r w:rsidDel="00000000" w:rsidR="00000000" w:rsidRPr="00000000">
              <w:rPr>
                <w:b w:val="0"/>
                <w:bCs w:val="0"/>
                <w:color w:val="2c2034"/>
                <w:sz w:val="16"/>
                <w:szCs w:val="16"/>
                <w:rtl w:val="0"/>
              </w:rPr>
              <w:t xml:space="preserve">La personne peut comprendre et s’exprimer dans les langues importantes pour elle, selon ses modalités de communication.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1">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2">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93">
            <w:pPr>
              <w:spacing w:after="0" w:before="0" w:lineRule="auto"/>
              <w:jc w:val="left"/>
              <w:rPr/>
            </w:pPr>
            <w:r w:rsidDel="00000000" w:rsidR="00000000" w:rsidRPr="00000000">
              <w:rPr>
                <w:b w:val="1"/>
                <w:bCs w:val="1"/>
                <w:color w:val="2c2034"/>
                <w:sz w:val="16"/>
                <w:szCs w:val="16"/>
                <w:rtl w:val="0"/>
              </w:rPr>
              <w:t xml:space="preserve">Passage entre langues et modalités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4">
            <w:pPr>
              <w:spacing w:after="0" w:before="0" w:lineRule="auto"/>
              <w:jc w:val="left"/>
              <w:rPr/>
            </w:pPr>
            <w:r w:rsidDel="00000000" w:rsidR="00000000" w:rsidRPr="00000000">
              <w:rPr>
                <w:b w:val="0"/>
                <w:bCs w:val="0"/>
                <w:color w:val="2c2034"/>
                <w:sz w:val="16"/>
                <w:szCs w:val="16"/>
                <w:rtl w:val="0"/>
              </w:rPr>
              <w:t xml:space="preserve">Elle peut changer de langue, de registre, de modalité ou de partenaire selon le contexte.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5">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6">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97">
            <w:pPr>
              <w:spacing w:after="0" w:before="0" w:lineRule="auto"/>
              <w:jc w:val="left"/>
              <w:rPr/>
            </w:pPr>
            <w:r w:rsidDel="00000000" w:rsidR="00000000" w:rsidRPr="00000000">
              <w:rPr>
                <w:b w:val="1"/>
                <w:bCs w:val="1"/>
                <w:color w:val="2c2034"/>
                <w:sz w:val="16"/>
                <w:szCs w:val="16"/>
                <w:rtl w:val="0"/>
              </w:rPr>
              <w:t xml:space="preserve">Expression de l’identité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8">
            <w:pPr>
              <w:spacing w:after="0" w:before="0" w:lineRule="auto"/>
              <w:jc w:val="left"/>
              <w:rPr/>
            </w:pPr>
            <w:r w:rsidDel="00000000" w:rsidR="00000000" w:rsidRPr="00000000">
              <w:rPr>
                <w:b w:val="0"/>
                <w:bCs w:val="0"/>
                <w:color w:val="2c2034"/>
                <w:sz w:val="16"/>
                <w:szCs w:val="16"/>
                <w:rtl w:val="0"/>
              </w:rPr>
              <w:t xml:space="preserve">Elle peut parler de son histoire, de son corps, de ses appartenances, de ses valeurs et de la manière dont elle souhaite être désignée.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9">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A">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9B">
            <w:pPr>
              <w:spacing w:after="0" w:before="0" w:lineRule="auto"/>
              <w:jc w:val="left"/>
              <w:rPr/>
            </w:pPr>
            <w:r w:rsidDel="00000000" w:rsidR="00000000" w:rsidRPr="00000000">
              <w:rPr>
                <w:b w:val="1"/>
                <w:bCs w:val="1"/>
                <w:color w:val="2c2034"/>
                <w:sz w:val="16"/>
                <w:szCs w:val="16"/>
                <w:rtl w:val="0"/>
              </w:rPr>
              <w:t xml:space="preserve">Références culturelles et générationnelles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C">
            <w:pPr>
              <w:spacing w:after="0" w:before="0" w:lineRule="auto"/>
              <w:jc w:val="left"/>
              <w:rPr/>
            </w:pPr>
            <w:r w:rsidDel="00000000" w:rsidR="00000000" w:rsidRPr="00000000">
              <w:rPr>
                <w:b w:val="0"/>
                <w:bCs w:val="0"/>
                <w:color w:val="2c2034"/>
                <w:sz w:val="16"/>
                <w:szCs w:val="16"/>
                <w:rtl w:val="0"/>
              </w:rPr>
              <w:t xml:space="preserve">Elle peut évoquer les personnes, médias, événements, musiques, expressions et pratiques qui ont du sens pour sa génération.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D">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9E">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9F">
            <w:pPr>
              <w:spacing w:after="0" w:before="0" w:lineRule="auto"/>
              <w:jc w:val="left"/>
              <w:rPr/>
            </w:pPr>
            <w:r w:rsidDel="00000000" w:rsidR="00000000" w:rsidRPr="00000000">
              <w:rPr>
                <w:b w:val="1"/>
                <w:bCs w:val="1"/>
                <w:color w:val="2c2034"/>
                <w:sz w:val="16"/>
                <w:szCs w:val="16"/>
                <w:rtl w:val="0"/>
              </w:rPr>
              <w:t xml:space="preserve">Participation citoyenne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A0">
            <w:pPr>
              <w:spacing w:after="0" w:before="0" w:lineRule="auto"/>
              <w:jc w:val="left"/>
              <w:rPr/>
            </w:pPr>
            <w:r w:rsidDel="00000000" w:rsidR="00000000" w:rsidRPr="00000000">
              <w:rPr>
                <w:b w:val="0"/>
                <w:bCs w:val="0"/>
                <w:color w:val="2c2034"/>
                <w:sz w:val="16"/>
                <w:szCs w:val="16"/>
                <w:rtl w:val="0"/>
              </w:rPr>
              <w:t xml:space="preserve">Elle peut accéder à des informations, donner son avis, défendre ses droits et contribuer à la vie collective.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A1">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A2">
            <w:pPr>
              <w:spacing w:after="0" w:before="0" w:lineRule="auto"/>
              <w:jc w:val="left"/>
              <w:rPr/>
            </w:pPr>
            <w:r w:rsidDel="00000000" w:rsidR="00000000" w:rsidRPr="00000000">
              <w:rPr>
                <w:rtl w:val="0"/>
              </w:rPr>
            </w:r>
          </w:p>
        </w:tc>
      </w:tr>
    </w:tbl>
    <w:p w:rsidR="00000000" w:rsidDel="00000000" w:rsidP="00000000" w:rsidRDefault="00000000" w:rsidRPr="00000000" w14:paraId="000001A3">
      <w:pPr>
        <w:spacing w:after="0" w:lineRule="auto"/>
        <w:rPr/>
      </w:pPr>
      <w:r w:rsidDel="00000000" w:rsidR="00000000" w:rsidRPr="00000000">
        <w:rPr>
          <w:rtl w:val="0"/>
        </w:rPr>
      </w:r>
    </w:p>
    <w:tbl>
      <w:tblPr>
        <w:tblStyle w:val="Table27"/>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9224ff" w:space="0" w:sz="6" w:val="single"/>
              <w:left w:color="9224ff" w:space="0" w:sz="6" w:val="single"/>
              <w:bottom w:color="9224ff" w:space="0" w:sz="6" w:val="single"/>
              <w:right w:color="9224ff" w:space="0" w:sz="6" w:val="single"/>
            </w:tcBorders>
            <w:shd w:fill="9224ff" w:val="clear"/>
            <w:tcMar>
              <w:top w:w="70.0" w:type="dxa"/>
              <w:bottom w:w="70.0" w:type="dxa"/>
            </w:tcMar>
          </w:tcPr>
          <w:p w:rsidR="00000000" w:rsidDel="00000000" w:rsidP="00000000" w:rsidRDefault="00000000" w:rsidRPr="00000000" w14:paraId="000001A4">
            <w:pPr>
              <w:spacing w:after="0" w:before="0" w:lineRule="auto"/>
              <w:jc w:val="left"/>
              <w:rPr/>
            </w:pPr>
            <w:r w:rsidDel="00000000" w:rsidR="00000000" w:rsidRPr="00000000">
              <w:rPr>
                <w:b w:val="1"/>
                <w:bCs w:val="1"/>
                <w:color w:val="ffffff"/>
                <w:sz w:val="19"/>
                <w:szCs w:val="19"/>
                <w:rtl w:val="0"/>
              </w:rPr>
              <w:t xml:space="preserve">B. Facteurs liés à l’environnement</w:t>
            </w:r>
            <w:r w:rsidDel="00000000" w:rsidR="00000000" w:rsidRPr="00000000">
              <w:rPr>
                <w:rtl w:val="0"/>
              </w:rPr>
            </w:r>
          </w:p>
        </w:tc>
      </w:tr>
      <w:tr>
        <w:trPr>
          <w:cantSplit w:val="0"/>
          <w:tblHeader w:val="1"/>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A5">
            <w:pPr>
              <w:spacing w:after="0" w:before="0" w:lineRule="auto"/>
              <w:jc w:val="center"/>
              <w:rPr/>
            </w:pPr>
            <w:r w:rsidDel="00000000" w:rsidR="00000000" w:rsidRPr="00000000">
              <w:rPr>
                <w:b w:val="1"/>
                <w:bCs w:val="1"/>
                <w:color w:val="ffffff"/>
                <w:sz w:val="17"/>
                <w:szCs w:val="17"/>
                <w:rtl w:val="0"/>
              </w:rPr>
              <w:t xml:space="preserve">Indicateur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A6">
            <w:pPr>
              <w:spacing w:after="0" w:before="0" w:lineRule="auto"/>
              <w:jc w:val="center"/>
              <w:rPr/>
            </w:pPr>
            <w:r w:rsidDel="00000000" w:rsidR="00000000" w:rsidRPr="00000000">
              <w:rPr>
                <w:b w:val="1"/>
                <w:bCs w:val="1"/>
                <w:color w:val="ffffff"/>
                <w:sz w:val="17"/>
                <w:szCs w:val="17"/>
                <w:rtl w:val="0"/>
              </w:rPr>
              <w:t xml:space="preserve">Ce que nous cherchons à comprendre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A7">
            <w:pPr>
              <w:spacing w:after="0" w:before="0" w:lineRule="auto"/>
              <w:jc w:val="center"/>
              <w:rPr/>
            </w:pPr>
            <w:r w:rsidDel="00000000" w:rsidR="00000000" w:rsidRPr="00000000">
              <w:rPr>
                <w:b w:val="1"/>
                <w:bCs w:val="1"/>
                <w:color w:val="ffffff"/>
                <w:sz w:val="17"/>
                <w:szCs w:val="17"/>
                <w:rtl w:val="0"/>
              </w:rPr>
              <w:t xml:space="preserve">Repère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A8">
            <w:pPr>
              <w:spacing w:after="0" w:before="0" w:lineRule="auto"/>
              <w:jc w:val="center"/>
              <w:rPr/>
            </w:pPr>
            <w:r w:rsidDel="00000000" w:rsidR="00000000" w:rsidRPr="00000000">
              <w:rPr>
                <w:b w:val="1"/>
                <w:bCs w:val="1"/>
                <w:color w:val="ffffff"/>
                <w:sz w:val="17"/>
                <w:szCs w:val="17"/>
                <w:rtl w:val="0"/>
              </w:rPr>
              <w:t xml:space="preserve">Observations / contexte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A9">
            <w:pPr>
              <w:spacing w:after="0" w:before="0" w:lineRule="auto"/>
              <w:jc w:val="left"/>
              <w:rPr/>
            </w:pPr>
            <w:r w:rsidDel="00000000" w:rsidR="00000000" w:rsidRPr="00000000">
              <w:rPr>
                <w:b w:val="1"/>
                <w:bCs w:val="1"/>
                <w:color w:val="2c2034"/>
                <w:sz w:val="16"/>
                <w:szCs w:val="16"/>
                <w:rtl w:val="0"/>
              </w:rPr>
              <w:t xml:space="preserve">Respect du répertoire linguistique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AA">
            <w:pPr>
              <w:spacing w:after="0" w:before="0" w:lineRule="auto"/>
              <w:jc w:val="left"/>
              <w:rPr/>
            </w:pPr>
            <w:r w:rsidDel="00000000" w:rsidR="00000000" w:rsidRPr="00000000">
              <w:rPr>
                <w:b w:val="0"/>
                <w:bCs w:val="0"/>
                <w:color w:val="2c2034"/>
                <w:sz w:val="16"/>
                <w:szCs w:val="16"/>
                <w:rtl w:val="0"/>
              </w:rPr>
              <w:t xml:space="preserve">Les partenaires valorisent les langues familiales, la LSF ou les autres langues signées et évitent de réduire l’accès à une seule langue.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AB">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AC">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AD">
            <w:pPr>
              <w:spacing w:after="0" w:before="0" w:lineRule="auto"/>
              <w:jc w:val="left"/>
              <w:rPr/>
            </w:pPr>
            <w:r w:rsidDel="00000000" w:rsidR="00000000" w:rsidRPr="00000000">
              <w:rPr>
                <w:b w:val="1"/>
                <w:bCs w:val="1"/>
                <w:color w:val="2c2034"/>
                <w:sz w:val="16"/>
                <w:szCs w:val="16"/>
                <w:rtl w:val="0"/>
              </w:rPr>
              <w:t xml:space="preserve">Vocabulaire disponible dans chaque langue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AE">
            <w:pPr>
              <w:spacing w:after="0" w:before="0" w:lineRule="auto"/>
              <w:jc w:val="left"/>
              <w:rPr/>
            </w:pPr>
            <w:r w:rsidDel="00000000" w:rsidR="00000000" w:rsidRPr="00000000">
              <w:rPr>
                <w:b w:val="0"/>
                <w:bCs w:val="0"/>
                <w:color w:val="2c2034"/>
                <w:sz w:val="16"/>
                <w:szCs w:val="16"/>
                <w:rtl w:val="0"/>
              </w:rPr>
              <w:t xml:space="preserve">Les mots essentiels, les noms propres et les messages identitaires existent ou peuvent être ajoutés sans appauvrir le système principal.</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AF">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B0">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B1">
            <w:pPr>
              <w:spacing w:after="0" w:before="0" w:lineRule="auto"/>
              <w:jc w:val="left"/>
              <w:rPr/>
            </w:pPr>
            <w:r w:rsidDel="00000000" w:rsidR="00000000" w:rsidRPr="00000000">
              <w:rPr>
                <w:b w:val="1"/>
                <w:bCs w:val="1"/>
                <w:color w:val="2c2034"/>
                <w:sz w:val="16"/>
                <w:szCs w:val="16"/>
                <w:rtl w:val="0"/>
              </w:rPr>
              <w:t xml:space="preserve">Partenaires et modèles diversifiés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B2">
            <w:pPr>
              <w:spacing w:after="0" w:before="0" w:lineRule="auto"/>
              <w:jc w:val="left"/>
              <w:rPr/>
            </w:pPr>
            <w:r w:rsidDel="00000000" w:rsidR="00000000" w:rsidRPr="00000000">
              <w:rPr>
                <w:b w:val="0"/>
                <w:bCs w:val="0"/>
                <w:color w:val="2c2034"/>
                <w:sz w:val="16"/>
                <w:szCs w:val="16"/>
                <w:rtl w:val="0"/>
              </w:rPr>
              <w:t xml:space="preserve">La personne rencontre des locuteurs, signeurs, pairs et adultes auxquels elle peut s’identifier.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B3">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B4">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B5">
            <w:pPr>
              <w:spacing w:after="0" w:before="0" w:lineRule="auto"/>
              <w:jc w:val="left"/>
              <w:rPr/>
            </w:pPr>
            <w:r w:rsidDel="00000000" w:rsidR="00000000" w:rsidRPr="00000000">
              <w:rPr>
                <w:b w:val="1"/>
                <w:bCs w:val="1"/>
                <w:color w:val="2c2034"/>
                <w:sz w:val="16"/>
                <w:szCs w:val="16"/>
                <w:rtl w:val="0"/>
              </w:rPr>
              <w:t xml:space="preserve">Supports culturellement pertinents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B6">
            <w:pPr>
              <w:spacing w:after="0" w:before="0" w:lineRule="auto"/>
              <w:jc w:val="left"/>
              <w:rPr/>
            </w:pPr>
            <w:r w:rsidDel="00000000" w:rsidR="00000000" w:rsidRPr="00000000">
              <w:rPr>
                <w:b w:val="0"/>
                <w:bCs w:val="0"/>
                <w:color w:val="2c2034"/>
                <w:sz w:val="16"/>
                <w:szCs w:val="16"/>
                <w:rtl w:val="0"/>
              </w:rPr>
              <w:t xml:space="preserve">Les histoires, images, activités et exemples reflètent la diversité de sa vie et de son environnement.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B7">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B8">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Mar>
              <w:top w:w="75.0" w:type="dxa"/>
              <w:bottom w:w="75.0" w:type="dxa"/>
            </w:tcMar>
          </w:tcPr>
          <w:p w:rsidR="00000000" w:rsidDel="00000000" w:rsidP="00000000" w:rsidRDefault="00000000" w:rsidRPr="00000000" w14:paraId="000001B9">
            <w:pPr>
              <w:spacing w:after="0" w:before="0" w:lineRule="auto"/>
              <w:jc w:val="left"/>
              <w:rPr/>
            </w:pPr>
            <w:r w:rsidDel="00000000" w:rsidR="00000000" w:rsidRPr="00000000">
              <w:rPr>
                <w:b w:val="1"/>
                <w:bCs w:val="1"/>
                <w:color w:val="2c2034"/>
                <w:sz w:val="16"/>
                <w:szCs w:val="16"/>
                <w:rtl w:val="0"/>
              </w:rPr>
              <w:t xml:space="preserve">Accès à la communauté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BA">
            <w:pPr>
              <w:spacing w:after="0" w:before="0" w:lineRule="auto"/>
              <w:jc w:val="left"/>
              <w:rPr/>
            </w:pPr>
            <w:r w:rsidDel="00000000" w:rsidR="00000000" w:rsidRPr="00000000">
              <w:rPr>
                <w:b w:val="0"/>
                <w:bCs w:val="0"/>
                <w:color w:val="2c2034"/>
                <w:sz w:val="16"/>
                <w:szCs w:val="16"/>
                <w:rtl w:val="0"/>
              </w:rPr>
              <w:t xml:space="preserve">Les lieux culturels, associatifs, éducatifs, professionnels et citoyens prévoient des conditions réelles de participation.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BB">
            <w:pPr>
              <w:spacing w:after="0" w:before="0" w:lineRule="auto"/>
              <w:jc w:val="center"/>
              <w:rPr/>
            </w:pPr>
            <w:r w:rsidDel="00000000" w:rsidR="00000000" w:rsidRPr="00000000">
              <w:rPr>
                <w:b w:val="0"/>
                <w:bCs w:val="0"/>
                <w:color w:val="2c2034"/>
                <w:sz w:val="16"/>
                <w:szCs w:val="16"/>
                <w:rtl w:val="0"/>
              </w:rPr>
              <w:t xml:space="preserve">0  1  2  3  4</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Mar>
              <w:top w:w="75.0" w:type="dxa"/>
              <w:bottom w:w="75.0" w:type="dxa"/>
            </w:tcMar>
          </w:tcPr>
          <w:p w:rsidR="00000000" w:rsidDel="00000000" w:rsidP="00000000" w:rsidRDefault="00000000" w:rsidRPr="00000000" w14:paraId="000001BC">
            <w:pPr>
              <w:spacing w:after="0" w:before="0" w:lineRule="auto"/>
              <w:jc w:val="left"/>
              <w:rPr/>
            </w:pPr>
            <w:r w:rsidDel="00000000" w:rsidR="00000000" w:rsidRPr="00000000">
              <w:rPr>
                <w:rtl w:val="0"/>
              </w:rPr>
            </w:r>
          </w:p>
        </w:tc>
      </w:tr>
    </w:tbl>
    <w:p w:rsidR="00000000" w:rsidDel="00000000" w:rsidP="00000000" w:rsidRDefault="00000000" w:rsidRPr="00000000" w14:paraId="000001BD">
      <w:pPr>
        <w:spacing w:after="0" w:lineRule="auto"/>
        <w:rPr/>
      </w:pPr>
      <w:r w:rsidDel="00000000" w:rsidR="00000000" w:rsidRPr="00000000">
        <w:rPr>
          <w:rtl w:val="0"/>
        </w:rPr>
      </w:r>
    </w:p>
    <w:p w:rsidR="00000000" w:rsidDel="00000000" w:rsidP="00000000" w:rsidRDefault="00000000" w:rsidRPr="00000000" w14:paraId="000001BE">
      <w:pPr>
        <w:pStyle w:val="Heading1"/>
        <w:keepNext w:val="1"/>
        <w:rPr/>
      </w:pPr>
      <w:r w:rsidDel="00000000" w:rsidR="00000000" w:rsidRPr="00000000">
        <w:rPr>
          <w:rtl w:val="0"/>
        </w:rPr>
      </w:r>
    </w:p>
    <w:p w:rsidR="00000000" w:rsidDel="00000000" w:rsidP="00000000" w:rsidRDefault="00000000" w:rsidRPr="00000000" w14:paraId="000001BF">
      <w:pPr>
        <w:pStyle w:val="Heading1"/>
        <w:keepNext w:val="1"/>
        <w:rPr/>
      </w:pPr>
      <w:r w:rsidDel="00000000" w:rsidR="00000000" w:rsidRPr="00000000">
        <w:rPr>
          <w:rtl w:val="0"/>
        </w:rPr>
      </w:r>
    </w:p>
    <w:p w:rsidR="00000000" w:rsidDel="00000000" w:rsidP="00000000" w:rsidRDefault="00000000" w:rsidRPr="00000000" w14:paraId="000001C0">
      <w:pPr>
        <w:pStyle w:val="Heading1"/>
        <w:keepNext w:val="1"/>
        <w:rPr/>
      </w:pPr>
      <w:r w:rsidDel="00000000" w:rsidR="00000000" w:rsidRPr="00000000">
        <w:rPr>
          <w:rtl w:val="0"/>
        </w:rPr>
      </w:r>
    </w:p>
    <w:p w:rsidR="00000000" w:rsidDel="00000000" w:rsidP="00000000" w:rsidRDefault="00000000" w:rsidRPr="00000000" w14:paraId="000001C1">
      <w:pPr>
        <w:pStyle w:val="Heading1"/>
        <w:keepNext w:val="1"/>
        <w:rPr/>
      </w:pPr>
      <w:r w:rsidDel="00000000" w:rsidR="00000000" w:rsidRPr="00000000">
        <w:rPr>
          <w:rtl w:val="0"/>
        </w:rPr>
        <w:t xml:space="preserve">5. Synthèse narrative obligatoire</w:t>
      </w:r>
    </w:p>
    <w:tbl>
      <w:tblPr>
        <w:tblStyle w:val="Table28"/>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5f1fa" w:val="clear"/>
            <w:tcMar>
              <w:top w:w="140.0" w:type="dxa"/>
              <w:bottom w:w="140.0" w:type="dxa"/>
            </w:tcMar>
          </w:tcPr>
          <w:p w:rsidR="00000000" w:rsidDel="00000000" w:rsidP="00000000" w:rsidRDefault="00000000" w:rsidRPr="00000000" w14:paraId="000001C2">
            <w:pPr>
              <w:spacing w:after="80" w:lineRule="auto"/>
              <w:rPr/>
            </w:pPr>
            <w:r w:rsidDel="00000000" w:rsidR="00000000" w:rsidRPr="00000000">
              <w:rPr>
                <w:b w:val="1"/>
                <w:bCs w:val="1"/>
                <w:color w:val="3b087b"/>
                <w:sz w:val="20"/>
                <w:szCs w:val="20"/>
                <w:rtl w:val="0"/>
              </w:rPr>
              <w:t xml:space="preserve">Le radar ne raconte jamais toute l’histoire</w:t>
            </w:r>
            <w:r w:rsidDel="00000000" w:rsidR="00000000" w:rsidRPr="00000000">
              <w:rPr>
                <w:rtl w:val="0"/>
              </w:rPr>
            </w:r>
          </w:p>
          <w:p w:rsidR="00000000" w:rsidDel="00000000" w:rsidP="00000000" w:rsidRDefault="00000000" w:rsidRPr="00000000" w14:paraId="000001C3">
            <w:pPr>
              <w:spacing w:after="0" w:lineRule="auto"/>
              <w:rPr/>
            </w:pPr>
            <w:r w:rsidDel="00000000" w:rsidR="00000000" w:rsidRPr="00000000">
              <w:rPr>
                <w:color w:val="2c2034"/>
                <w:sz w:val="18"/>
                <w:szCs w:val="18"/>
                <w:rtl w:val="0"/>
              </w:rPr>
              <w:t xml:space="preserve">Une moyenne peut masquer des écarts importants entre les capacités observées et les conditions offertes. La synthèse narrative explique ce qui fonctionne, dans quelles conditions, avec qui, et quels obstacles restent à transformer.</w:t>
            </w:r>
            <w:r w:rsidDel="00000000" w:rsidR="00000000" w:rsidRPr="00000000">
              <w:rPr>
                <w:rtl w:val="0"/>
              </w:rPr>
            </w:r>
          </w:p>
        </w:tc>
      </w:tr>
    </w:tbl>
    <w:p w:rsidR="00000000" w:rsidDel="00000000" w:rsidP="00000000" w:rsidRDefault="00000000" w:rsidRPr="00000000" w14:paraId="000001C4">
      <w:pPr>
        <w:spacing w:after="0" w:lineRule="auto"/>
        <w:rPr/>
      </w:pPr>
      <w:r w:rsidDel="00000000" w:rsidR="00000000" w:rsidRPr="00000000">
        <w:rPr>
          <w:rtl w:val="0"/>
        </w:rPr>
      </w:r>
    </w:p>
    <w:p w:rsidR="00000000" w:rsidDel="00000000" w:rsidP="00000000" w:rsidRDefault="00000000" w:rsidRPr="00000000" w14:paraId="000001C5">
      <w:pPr>
        <w:spacing w:after="40" w:lineRule="auto"/>
        <w:rPr>
          <w:b w:val="1"/>
          <w:bCs w:val="1"/>
          <w:color w:val="3b087b"/>
        </w:rPr>
      </w:pPr>
      <w:r w:rsidDel="00000000" w:rsidR="00000000" w:rsidRPr="00000000">
        <w:rPr>
          <w:b w:val="1"/>
          <w:bCs w:val="1"/>
          <w:color w:val="3b087b"/>
        </w:rPr>
        <w:drawing>
          <wp:inline distB="114300" distT="114300" distL="114300" distR="114300">
            <wp:extent cx="6620510" cy="496570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620510" cy="4965700"/>
                    </a:xfrm>
                    <a:prstGeom prst="rect"/>
                    <a:ln/>
                  </pic:spPr>
                </pic:pic>
              </a:graphicData>
            </a:graphic>
          </wp:inline>
        </w:drawing>
      </w:r>
      <w:r w:rsidDel="00000000" w:rsidR="00000000" w:rsidRPr="00000000">
        <w:rPr>
          <w:rtl w:val="0"/>
        </w:rPr>
      </w:r>
    </w:p>
    <w:p w:rsidR="00000000" w:rsidDel="00000000" w:rsidP="00000000" w:rsidRDefault="00000000" w:rsidRPr="00000000" w14:paraId="000001C6">
      <w:pPr>
        <w:spacing w:after="40" w:lineRule="auto"/>
        <w:rPr>
          <w:b w:val="1"/>
          <w:bCs w:val="1"/>
          <w:color w:val="3b087b"/>
        </w:rPr>
      </w:pPr>
      <w:r w:rsidDel="00000000" w:rsidR="00000000" w:rsidRPr="00000000">
        <w:rPr>
          <w:rtl w:val="0"/>
        </w:rPr>
      </w:r>
    </w:p>
    <w:p w:rsidR="00000000" w:rsidDel="00000000" w:rsidP="00000000" w:rsidRDefault="00000000" w:rsidRPr="00000000" w14:paraId="000001C7">
      <w:pPr>
        <w:spacing w:after="40" w:lineRule="auto"/>
        <w:rPr>
          <w:b w:val="1"/>
          <w:bCs w:val="1"/>
          <w:color w:val="3b087b"/>
        </w:rPr>
      </w:pPr>
      <w:r w:rsidDel="00000000" w:rsidR="00000000" w:rsidRPr="00000000">
        <w:rPr>
          <w:rtl w:val="0"/>
        </w:rPr>
      </w:r>
    </w:p>
    <w:p w:rsidR="00000000" w:rsidDel="00000000" w:rsidP="00000000" w:rsidRDefault="00000000" w:rsidRPr="00000000" w14:paraId="000001C8">
      <w:pPr>
        <w:spacing w:after="40" w:lineRule="auto"/>
        <w:rPr>
          <w:b w:val="1"/>
          <w:bCs w:val="1"/>
          <w:color w:val="3b087b"/>
        </w:rPr>
      </w:pPr>
      <w:r w:rsidDel="00000000" w:rsidR="00000000" w:rsidRPr="00000000">
        <w:rPr>
          <w:rtl w:val="0"/>
        </w:rPr>
      </w:r>
    </w:p>
    <w:p w:rsidR="00000000" w:rsidDel="00000000" w:rsidP="00000000" w:rsidRDefault="00000000" w:rsidRPr="00000000" w14:paraId="000001C9">
      <w:pPr>
        <w:spacing w:after="40" w:lineRule="auto"/>
        <w:rPr>
          <w:b w:val="1"/>
          <w:bCs w:val="1"/>
          <w:color w:val="3b087b"/>
        </w:rPr>
      </w:pPr>
      <w:r w:rsidDel="00000000" w:rsidR="00000000" w:rsidRPr="00000000">
        <w:rPr>
          <w:rtl w:val="0"/>
        </w:rPr>
      </w:r>
    </w:p>
    <w:p w:rsidR="00000000" w:rsidDel="00000000" w:rsidP="00000000" w:rsidRDefault="00000000" w:rsidRPr="00000000" w14:paraId="000001CA">
      <w:pPr>
        <w:spacing w:after="40" w:lineRule="auto"/>
        <w:rPr>
          <w:b w:val="1"/>
          <w:bCs w:val="1"/>
          <w:color w:val="3b087b"/>
        </w:rPr>
      </w:pPr>
      <w:r w:rsidDel="00000000" w:rsidR="00000000" w:rsidRPr="00000000">
        <w:rPr>
          <w:rtl w:val="0"/>
        </w:rPr>
      </w:r>
    </w:p>
    <w:p w:rsidR="00000000" w:rsidDel="00000000" w:rsidP="00000000" w:rsidRDefault="00000000" w:rsidRPr="00000000" w14:paraId="000001CB">
      <w:pPr>
        <w:spacing w:after="40" w:lineRule="auto"/>
        <w:rPr>
          <w:b w:val="1"/>
          <w:bCs w:val="1"/>
          <w:color w:val="3b087b"/>
        </w:rPr>
      </w:pPr>
      <w:r w:rsidDel="00000000" w:rsidR="00000000" w:rsidRPr="00000000">
        <w:rPr>
          <w:rtl w:val="0"/>
        </w:rPr>
      </w:r>
    </w:p>
    <w:p w:rsidR="00000000" w:rsidDel="00000000" w:rsidP="00000000" w:rsidRDefault="00000000" w:rsidRPr="00000000" w14:paraId="000001CC">
      <w:pPr>
        <w:spacing w:after="40" w:lineRule="auto"/>
        <w:rPr>
          <w:b w:val="1"/>
          <w:bCs w:val="1"/>
          <w:color w:val="3b087b"/>
        </w:rPr>
      </w:pPr>
      <w:r w:rsidDel="00000000" w:rsidR="00000000" w:rsidRPr="00000000">
        <w:rPr>
          <w:rtl w:val="0"/>
        </w:rPr>
      </w:r>
    </w:p>
    <w:p w:rsidR="00000000" w:rsidDel="00000000" w:rsidP="00000000" w:rsidRDefault="00000000" w:rsidRPr="00000000" w14:paraId="000001CD">
      <w:pPr>
        <w:spacing w:after="40" w:lineRule="auto"/>
        <w:rPr/>
      </w:pPr>
      <w:r w:rsidDel="00000000" w:rsidR="00000000" w:rsidRPr="00000000">
        <w:rPr>
          <w:b w:val="1"/>
          <w:bCs w:val="1"/>
          <w:color w:val="3b087b"/>
          <w:rtl w:val="0"/>
        </w:rPr>
        <w:t xml:space="preserve">Ce que la personne cherche actuellement à exprimer, partager ou décider :</w:t>
      </w:r>
      <w:r w:rsidDel="00000000" w:rsidR="00000000" w:rsidRPr="00000000">
        <w:rPr>
          <w:rtl w:val="0"/>
        </w:rPr>
      </w:r>
    </w:p>
    <w:tbl>
      <w:tblPr>
        <w:tblStyle w:val="Table29"/>
        <w:tblW w:w="10426.0" w:type="dxa"/>
        <w:jc w:val="left"/>
        <w:tblInd w:w="-115.0" w:type="dxa"/>
        <w:tblLayout w:type="fixed"/>
        <w:tblLook w:val="0400"/>
      </w:tblPr>
      <w:tblGrid>
        <w:gridCol w:w="10426"/>
        <w:tblGridChange w:id="0">
          <w:tblGrid>
            <w:gridCol w:w="10426"/>
          </w:tblGrid>
        </w:tblGridChange>
      </w:tblGrid>
      <w:tr>
        <w:trPr>
          <w:cantSplit w:val="0"/>
          <w:tblHeader w:val="0"/>
        </w:trPr>
        <w:tc>
          <w:tcPr>
            <w:vMerge w:val="restart"/>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CE">
            <w:pPr>
              <w:rPr/>
            </w:pPr>
            <w:r w:rsidDel="00000000" w:rsidR="00000000" w:rsidRPr="00000000">
              <w:rPr>
                <w:rtl w:val="0"/>
              </w:rPr>
              <w:br w:type="textWrapping"/>
              <w:br w:type="textWrapping"/>
            </w:r>
          </w:p>
        </w:tc>
      </w:tr>
      <w:tr>
        <w:trPr>
          <w:cantSplit w:val="0"/>
          <w:tblHeader w:val="0"/>
        </w:trPr>
        <w:tc>
          <w:tcPr>
            <w:vMerge w:val="continue"/>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D0">
      <w:pPr>
        <w:spacing w:after="40" w:lineRule="auto"/>
        <w:rPr/>
      </w:pPr>
      <w:r w:rsidDel="00000000" w:rsidR="00000000" w:rsidRPr="00000000">
        <w:rPr>
          <w:b w:val="1"/>
          <w:bCs w:val="1"/>
          <w:color w:val="3b087b"/>
          <w:rtl w:val="0"/>
        </w:rPr>
        <w:t xml:space="preserve">Les forces, stratégies et réussites sur lesquelles nous pouvons nous appuyer :</w:t>
      </w:r>
      <w:r w:rsidDel="00000000" w:rsidR="00000000" w:rsidRPr="00000000">
        <w:rPr>
          <w:rtl w:val="0"/>
        </w:rPr>
      </w:r>
    </w:p>
    <w:tbl>
      <w:tblPr>
        <w:tblStyle w:val="Table30"/>
        <w:tblW w:w="10426.0" w:type="dxa"/>
        <w:jc w:val="left"/>
        <w:tblInd w:w="-115.0" w:type="dxa"/>
        <w:tblLayout w:type="fixed"/>
        <w:tblLook w:val="0400"/>
      </w:tblPr>
      <w:tblGrid>
        <w:gridCol w:w="10426"/>
        <w:tblGridChange w:id="0">
          <w:tblGrid>
            <w:gridCol w:w="10426"/>
          </w:tblGrid>
        </w:tblGridChange>
      </w:tblGrid>
      <w:tr>
        <w:trPr>
          <w:cantSplit w:val="0"/>
          <w:tblHeader w:val="0"/>
        </w:trPr>
        <w:tc>
          <w:tcPr>
            <w:vMerge w:val="restart"/>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D1">
            <w:pPr>
              <w:rPr/>
            </w:pPr>
            <w:r w:rsidDel="00000000" w:rsidR="00000000" w:rsidRPr="00000000">
              <w:rPr>
                <w:rtl w:val="0"/>
              </w:rPr>
              <w:br w:type="textWrapping"/>
              <w:br w:type="textWrapping"/>
            </w:r>
          </w:p>
        </w:tc>
      </w:tr>
      <w:tr>
        <w:trPr>
          <w:cantSplit w:val="0"/>
          <w:tblHeader w:val="0"/>
        </w:trPr>
        <w:tc>
          <w:tcPr>
            <w:vMerge w:val="continue"/>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D3">
      <w:pPr>
        <w:spacing w:after="40" w:lineRule="auto"/>
        <w:rPr/>
      </w:pPr>
      <w:r w:rsidDel="00000000" w:rsidR="00000000" w:rsidRPr="00000000">
        <w:rPr>
          <w:b w:val="1"/>
          <w:bCs w:val="1"/>
          <w:color w:val="3b087b"/>
          <w:rtl w:val="0"/>
        </w:rPr>
        <w:t xml:space="preserve">Les conditions qui facilitent sa communication et sa participation :</w:t>
      </w:r>
      <w:r w:rsidDel="00000000" w:rsidR="00000000" w:rsidRPr="00000000">
        <w:rPr>
          <w:rtl w:val="0"/>
        </w:rPr>
      </w:r>
    </w:p>
    <w:tbl>
      <w:tblPr>
        <w:tblStyle w:val="Table31"/>
        <w:tblW w:w="10426.0" w:type="dxa"/>
        <w:jc w:val="left"/>
        <w:tblInd w:w="-115.0" w:type="dxa"/>
        <w:tblLayout w:type="fixed"/>
        <w:tblLook w:val="0400"/>
      </w:tblPr>
      <w:tblGrid>
        <w:gridCol w:w="10426"/>
        <w:tblGridChange w:id="0">
          <w:tblGrid>
            <w:gridCol w:w="10426"/>
          </w:tblGrid>
        </w:tblGridChange>
      </w:tblGrid>
      <w:tr>
        <w:trPr>
          <w:cantSplit w:val="0"/>
          <w:tblHeader w:val="0"/>
        </w:trPr>
        <w:tc>
          <w:tcPr>
            <w:vMerge w:val="restart"/>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D4">
            <w:pPr>
              <w:rPr/>
            </w:pPr>
            <w:r w:rsidDel="00000000" w:rsidR="00000000" w:rsidRPr="00000000">
              <w:rPr>
                <w:rtl w:val="0"/>
              </w:rPr>
              <w:br w:type="textWrapping"/>
              <w:br w:type="textWrapping"/>
            </w:r>
          </w:p>
        </w:tc>
      </w:tr>
      <w:tr>
        <w:trPr>
          <w:cantSplit w:val="0"/>
          <w:tblHeader w:val="0"/>
        </w:trPr>
        <w:tc>
          <w:tcPr>
            <w:vMerge w:val="continue"/>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D6">
      <w:pPr>
        <w:spacing w:after="40" w:lineRule="auto"/>
        <w:rPr/>
      </w:pPr>
      <w:r w:rsidDel="00000000" w:rsidR="00000000" w:rsidRPr="00000000">
        <w:rPr>
          <w:b w:val="1"/>
          <w:bCs w:val="1"/>
          <w:color w:val="3b087b"/>
          <w:rtl w:val="0"/>
        </w:rPr>
        <w:t xml:space="preserve">Les obstacles liés à l’environnement, aux partenaires, à l’accès ou au système :</w:t>
      </w:r>
      <w:r w:rsidDel="00000000" w:rsidR="00000000" w:rsidRPr="00000000">
        <w:rPr>
          <w:rtl w:val="0"/>
        </w:rPr>
      </w:r>
    </w:p>
    <w:tbl>
      <w:tblPr>
        <w:tblStyle w:val="Table32"/>
        <w:tblW w:w="10426.0" w:type="dxa"/>
        <w:jc w:val="left"/>
        <w:tblInd w:w="-115.0" w:type="dxa"/>
        <w:tblLayout w:type="fixed"/>
        <w:tblLook w:val="0400"/>
      </w:tblPr>
      <w:tblGrid>
        <w:gridCol w:w="10426"/>
        <w:tblGridChange w:id="0">
          <w:tblGrid>
            <w:gridCol w:w="10426"/>
          </w:tblGrid>
        </w:tblGridChange>
      </w:tblGrid>
      <w:tr>
        <w:trPr>
          <w:cantSplit w:val="0"/>
          <w:tblHeader w:val="0"/>
        </w:trPr>
        <w:tc>
          <w:tcPr>
            <w:vMerge w:val="restart"/>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D7">
            <w:pPr>
              <w:rPr/>
            </w:pPr>
            <w:r w:rsidDel="00000000" w:rsidR="00000000" w:rsidRPr="00000000">
              <w:rPr>
                <w:rtl w:val="0"/>
              </w:rPr>
              <w:br w:type="textWrapping"/>
              <w:br w:type="textWrapping"/>
            </w:r>
          </w:p>
        </w:tc>
      </w:tr>
      <w:tr>
        <w:trPr>
          <w:cantSplit w:val="0"/>
          <w:tblHeader w:val="0"/>
        </w:trPr>
        <w:tc>
          <w:tcPr>
            <w:vMerge w:val="continue"/>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D9">
      <w:pPr>
        <w:spacing w:after="40" w:lineRule="auto"/>
        <w:rPr/>
      </w:pPr>
      <w:r w:rsidDel="00000000" w:rsidR="00000000" w:rsidRPr="00000000">
        <w:rPr>
          <w:b w:val="1"/>
          <w:bCs w:val="1"/>
          <w:color w:val="3b087b"/>
          <w:rtl w:val="0"/>
        </w:rPr>
        <w:t xml:space="preserve">Les éléments qui nécessitent encore une observation ou un avis complémentaire :</w:t>
      </w:r>
      <w:r w:rsidDel="00000000" w:rsidR="00000000" w:rsidRPr="00000000">
        <w:rPr>
          <w:rtl w:val="0"/>
        </w:rPr>
      </w:r>
    </w:p>
    <w:tbl>
      <w:tblPr>
        <w:tblStyle w:val="Table33"/>
        <w:tblW w:w="10426.0" w:type="dxa"/>
        <w:jc w:val="left"/>
        <w:tblInd w:w="-115.0" w:type="dxa"/>
        <w:tblLayout w:type="fixed"/>
        <w:tblLook w:val="0400"/>
      </w:tblPr>
      <w:tblGrid>
        <w:gridCol w:w="10426"/>
        <w:tblGridChange w:id="0">
          <w:tblGrid>
            <w:gridCol w:w="10426"/>
          </w:tblGrid>
        </w:tblGridChange>
      </w:tblGrid>
      <w:tr>
        <w:trPr>
          <w:cantSplit w:val="0"/>
          <w:tblHeader w:val="0"/>
        </w:trPr>
        <w:tc>
          <w:tcPr>
            <w:vMerge w:val="restart"/>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DA">
            <w:pPr>
              <w:rPr/>
            </w:pPr>
            <w:r w:rsidDel="00000000" w:rsidR="00000000" w:rsidRPr="00000000">
              <w:rPr>
                <w:rtl w:val="0"/>
              </w:rPr>
              <w:br w:type="textWrapping"/>
              <w:br w:type="textWrapping"/>
            </w:r>
          </w:p>
        </w:tc>
      </w:tr>
      <w:tr>
        <w:trPr>
          <w:cantSplit w:val="0"/>
          <w:tblHeader w:val="0"/>
        </w:trPr>
        <w:tc>
          <w:tcPr>
            <w:vMerge w:val="continue"/>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DC">
      <w:pPr>
        <w:spacing w:after="40" w:lineRule="auto"/>
        <w:rPr/>
      </w:pPr>
      <w:r w:rsidDel="00000000" w:rsidR="00000000" w:rsidRPr="00000000">
        <w:rPr>
          <w:b w:val="1"/>
          <w:bCs w:val="1"/>
          <w:color w:val="3b087b"/>
          <w:rtl w:val="0"/>
        </w:rPr>
        <w:t xml:space="preserve">La manière dont l’âge, la génération, la culture et les langues influencent les besoins actuels :</w:t>
      </w:r>
      <w:r w:rsidDel="00000000" w:rsidR="00000000" w:rsidRPr="00000000">
        <w:rPr>
          <w:rtl w:val="0"/>
        </w:rPr>
      </w:r>
    </w:p>
    <w:tbl>
      <w:tblPr>
        <w:tblStyle w:val="Table34"/>
        <w:tblW w:w="10426.0" w:type="dxa"/>
        <w:jc w:val="left"/>
        <w:tblInd w:w="-115.0" w:type="dxa"/>
        <w:tblLayout w:type="fixed"/>
        <w:tblLook w:val="0400"/>
      </w:tblPr>
      <w:tblGrid>
        <w:gridCol w:w="10426"/>
        <w:tblGridChange w:id="0">
          <w:tblGrid>
            <w:gridCol w:w="10426"/>
          </w:tblGrid>
        </w:tblGridChange>
      </w:tblGrid>
      <w:tr>
        <w:trPr>
          <w:cantSplit w:val="0"/>
          <w:tblHeader w:val="0"/>
        </w:trPr>
        <w:tc>
          <w:tcPr>
            <w:vMerge w:val="restart"/>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DD">
            <w:pPr>
              <w:rPr/>
            </w:pPr>
            <w:r w:rsidDel="00000000" w:rsidR="00000000" w:rsidRPr="00000000">
              <w:rPr>
                <w:rtl w:val="0"/>
              </w:rPr>
              <w:br w:type="textWrapping"/>
              <w:br w:type="textWrapping"/>
            </w:r>
          </w:p>
        </w:tc>
      </w:tr>
      <w:tr>
        <w:trPr>
          <w:cantSplit w:val="0"/>
          <w:tblHeader w:val="0"/>
        </w:trPr>
        <w:tc>
          <w:tcPr>
            <w:vMerge w:val="continue"/>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DF">
      <w:pPr>
        <w:spacing w:after="40" w:lineRule="auto"/>
        <w:rPr/>
      </w:pPr>
      <w:r w:rsidDel="00000000" w:rsidR="00000000" w:rsidRPr="00000000">
        <w:rPr>
          <w:b w:val="1"/>
          <w:bCs w:val="1"/>
          <w:color w:val="3b087b"/>
          <w:rtl w:val="0"/>
        </w:rPr>
        <w:t xml:space="preserve">Ce que la personne et sa famille souhaitent voir changer en premier :</w:t>
      </w:r>
      <w:r w:rsidDel="00000000" w:rsidR="00000000" w:rsidRPr="00000000">
        <w:rPr>
          <w:rtl w:val="0"/>
        </w:rPr>
      </w:r>
    </w:p>
    <w:tbl>
      <w:tblPr>
        <w:tblStyle w:val="Table35"/>
        <w:tblW w:w="10426.0" w:type="dxa"/>
        <w:jc w:val="left"/>
        <w:tblInd w:w="-115.0" w:type="dxa"/>
        <w:tblLayout w:type="fixed"/>
        <w:tblLook w:val="0400"/>
      </w:tblPr>
      <w:tblGrid>
        <w:gridCol w:w="10426"/>
        <w:tblGridChange w:id="0">
          <w:tblGrid>
            <w:gridCol w:w="10426"/>
          </w:tblGrid>
        </w:tblGridChange>
      </w:tblGrid>
      <w:tr>
        <w:trPr>
          <w:cantSplit w:val="0"/>
          <w:tblHeader w:val="0"/>
        </w:trPr>
        <w:tc>
          <w:tcPr>
            <w:vMerge w:val="restart"/>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E0">
            <w:pPr>
              <w:rPr/>
            </w:pPr>
            <w:r w:rsidDel="00000000" w:rsidR="00000000" w:rsidRPr="00000000">
              <w:rPr>
                <w:rtl w:val="0"/>
              </w:rPr>
              <w:br w:type="textWrapping"/>
              <w:br w:type="textWrapping"/>
            </w:r>
          </w:p>
        </w:tc>
      </w:tr>
      <w:tr>
        <w:trPr>
          <w:cantSplit w:val="0"/>
          <w:tblHeader w:val="0"/>
        </w:trPr>
        <w:tc>
          <w:tcPr>
            <w:vMerge w:val="continue"/>
            <w:tcBorders>
              <w:top w:color="c9b6dd" w:space="0" w:sz="6" w:val="single"/>
              <w:left w:color="c9b6dd" w:space="0" w:sz="6" w:val="single"/>
              <w:bottom w:color="c9b6dd" w:space="0" w:sz="6" w:val="single"/>
              <w:right w:color="c9b6dd" w:space="0" w:sz="6" w:val="single"/>
            </w:tcBorders>
            <w:tcMar>
              <w:top w:w="100.0" w:type="dxa"/>
              <w:bottom w:w="100.0" w:type="dxa"/>
            </w:tcMa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E2">
      <w:pPr>
        <w:pStyle w:val="Heading1"/>
        <w:keepNext w:val="1"/>
        <w:rPr/>
      </w:pPr>
      <w:r w:rsidDel="00000000" w:rsidR="00000000" w:rsidRPr="00000000">
        <w:rPr>
          <w:rtl w:val="0"/>
        </w:rPr>
      </w:r>
    </w:p>
    <w:p w:rsidR="00000000" w:rsidDel="00000000" w:rsidP="00000000" w:rsidRDefault="00000000" w:rsidRPr="00000000" w14:paraId="000001E3">
      <w:pPr>
        <w:pStyle w:val="Heading1"/>
        <w:keepNext w:val="1"/>
        <w:rPr/>
      </w:pPr>
      <w:r w:rsidDel="00000000" w:rsidR="00000000" w:rsidRPr="00000000">
        <w:rPr>
          <w:rtl w:val="0"/>
        </w:rPr>
      </w:r>
    </w:p>
    <w:p w:rsidR="00000000" w:rsidDel="00000000" w:rsidP="00000000" w:rsidRDefault="00000000" w:rsidRPr="00000000" w14:paraId="000001E4">
      <w:pPr>
        <w:pStyle w:val="Heading1"/>
        <w:keepNext w:val="1"/>
        <w:rPr/>
      </w:pPr>
      <w:r w:rsidDel="00000000" w:rsidR="00000000" w:rsidRPr="00000000">
        <w:rPr>
          <w:rtl w:val="0"/>
        </w:rPr>
      </w:r>
    </w:p>
    <w:p w:rsidR="00000000" w:rsidDel="00000000" w:rsidP="00000000" w:rsidRDefault="00000000" w:rsidRPr="00000000" w14:paraId="000001E5">
      <w:pPr>
        <w:pStyle w:val="Heading1"/>
        <w:keepNext w:val="1"/>
        <w:rPr/>
      </w:pPr>
      <w:r w:rsidDel="00000000" w:rsidR="00000000" w:rsidRPr="00000000">
        <w:rPr>
          <w:rtl w:val="0"/>
        </w:rPr>
      </w:r>
    </w:p>
    <w:p w:rsidR="00000000" w:rsidDel="00000000" w:rsidP="00000000" w:rsidRDefault="00000000" w:rsidRPr="00000000" w14:paraId="000001E6">
      <w:pPr>
        <w:pStyle w:val="Heading1"/>
        <w:keepNext w:val="1"/>
        <w:rPr/>
      </w:pPr>
      <w:r w:rsidDel="00000000" w:rsidR="00000000" w:rsidRPr="00000000">
        <w:rPr>
          <w:rtl w:val="0"/>
        </w:rPr>
        <w:t xml:space="preserve">6. Profil visuel : personne et environnement</w:t>
      </w:r>
    </w:p>
    <w:tbl>
      <w:tblPr>
        <w:tblStyle w:val="Table36"/>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5f1fa" w:val="clear"/>
            <w:tcMar>
              <w:top w:w="140.0" w:type="dxa"/>
              <w:bottom w:w="140.0" w:type="dxa"/>
            </w:tcMar>
          </w:tcPr>
          <w:p w:rsidR="00000000" w:rsidDel="00000000" w:rsidP="00000000" w:rsidRDefault="00000000" w:rsidRPr="00000000" w14:paraId="000001E7">
            <w:pPr>
              <w:spacing w:after="80" w:lineRule="auto"/>
              <w:rPr/>
            </w:pPr>
            <w:r w:rsidDel="00000000" w:rsidR="00000000" w:rsidRPr="00000000">
              <w:rPr>
                <w:b w:val="1"/>
                <w:bCs w:val="1"/>
                <w:color w:val="3b087b"/>
                <w:sz w:val="20"/>
                <w:szCs w:val="20"/>
                <w:rtl w:val="0"/>
              </w:rPr>
              <w:t xml:space="preserve">Usage du profil visuel</w:t>
            </w:r>
            <w:r w:rsidDel="00000000" w:rsidR="00000000" w:rsidRPr="00000000">
              <w:rPr>
                <w:rtl w:val="0"/>
              </w:rPr>
            </w:r>
          </w:p>
          <w:p w:rsidR="00000000" w:rsidDel="00000000" w:rsidP="00000000" w:rsidRDefault="00000000" w:rsidRPr="00000000" w14:paraId="000001E8">
            <w:pPr>
              <w:spacing w:after="0" w:lineRule="auto"/>
              <w:rPr/>
            </w:pPr>
            <w:r w:rsidDel="00000000" w:rsidR="00000000" w:rsidRPr="00000000">
              <w:rPr>
                <w:color w:val="2c2034"/>
                <w:sz w:val="18"/>
                <w:szCs w:val="18"/>
                <w:rtl w:val="0"/>
              </w:rPr>
              <w:t xml:space="preserve">Deux profils séparés sont recommandés : l’un pour les éléments observés chez la personne, l’autre pour les conditions environnementales. Le profil visuel soutient la discussion. Il ne remplace jamais la lecture item par item ni la synthèse narrative.</w:t>
            </w:r>
            <w:r w:rsidDel="00000000" w:rsidR="00000000" w:rsidRPr="00000000">
              <w:rPr>
                <w:rtl w:val="0"/>
              </w:rPr>
            </w:r>
          </w:p>
        </w:tc>
      </w:tr>
    </w:tbl>
    <w:p w:rsidR="00000000" w:rsidDel="00000000" w:rsidP="00000000" w:rsidRDefault="00000000" w:rsidRPr="00000000" w14:paraId="000001E9">
      <w:pPr>
        <w:spacing w:after="0" w:lineRule="auto"/>
        <w:rPr/>
      </w:pPr>
      <w:r w:rsidDel="00000000" w:rsidR="00000000" w:rsidRPr="00000000">
        <w:rPr>
          <w:rtl w:val="0"/>
        </w:rPr>
      </w:r>
    </w:p>
    <w:p w:rsidR="00000000" w:rsidDel="00000000" w:rsidP="00000000" w:rsidRDefault="00000000" w:rsidRPr="00000000" w14:paraId="000001EA">
      <w:pPr>
        <w:rPr/>
      </w:pPr>
      <w:r w:rsidDel="00000000" w:rsidR="00000000" w:rsidRPr="00000000">
        <w:rPr>
          <w:b w:val="1"/>
          <w:bCs w:val="1"/>
          <w:color w:val="3b087b"/>
          <w:rtl w:val="0"/>
        </w:rPr>
        <w:t xml:space="preserve">Profil des possibilités observées chez la personne</w:t>
      </w:r>
      <w:r w:rsidDel="00000000" w:rsidR="00000000" w:rsidRPr="00000000">
        <w:rPr>
          <w:rtl w:val="0"/>
        </w:rPr>
      </w:r>
    </w:p>
    <w:tbl>
      <w:tblPr>
        <w:tblStyle w:val="Table37"/>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EB">
            <w:pPr>
              <w:spacing w:after="0" w:before="0" w:lineRule="auto"/>
              <w:jc w:val="center"/>
              <w:rPr/>
            </w:pPr>
            <w:r w:rsidDel="00000000" w:rsidR="00000000" w:rsidRPr="00000000">
              <w:rPr>
                <w:b w:val="1"/>
                <w:bCs w:val="1"/>
                <w:color w:val="ffffff"/>
                <w:sz w:val="17"/>
                <w:szCs w:val="17"/>
                <w:rtl w:val="0"/>
              </w:rPr>
              <w:t xml:space="preserve">Module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EC">
            <w:pPr>
              <w:spacing w:after="0" w:before="0" w:lineRule="auto"/>
              <w:jc w:val="center"/>
              <w:rPr/>
            </w:pPr>
            <w:r w:rsidDel="00000000" w:rsidR="00000000" w:rsidRPr="00000000">
              <w:rPr>
                <w:b w:val="1"/>
                <w:bCs w:val="1"/>
                <w:color w:val="ffffff"/>
                <w:sz w:val="17"/>
                <w:szCs w:val="17"/>
                <w:rtl w:val="0"/>
              </w:rPr>
              <w:t xml:space="preserve">Repère global</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ED">
            <w:pPr>
              <w:spacing w:after="0" w:before="0" w:lineRule="auto"/>
              <w:jc w:val="center"/>
              <w:rPr/>
            </w:pPr>
            <w:r w:rsidDel="00000000" w:rsidR="00000000" w:rsidRPr="00000000">
              <w:rPr>
                <w:b w:val="1"/>
                <w:bCs w:val="1"/>
                <w:color w:val="ffffff"/>
                <w:sz w:val="17"/>
                <w:szCs w:val="17"/>
                <w:rtl w:val="0"/>
              </w:rPr>
              <w:t xml:space="preserve">Éléments hétérogènes à regarder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1EE">
            <w:pPr>
              <w:spacing w:after="0" w:before="0" w:lineRule="auto"/>
              <w:jc w:val="center"/>
              <w:rPr/>
            </w:pPr>
            <w:r w:rsidDel="00000000" w:rsidR="00000000" w:rsidRPr="00000000">
              <w:rPr>
                <w:b w:val="1"/>
                <w:bCs w:val="1"/>
                <w:color w:val="ffffff"/>
                <w:sz w:val="17"/>
                <w:szCs w:val="17"/>
                <w:rtl w:val="0"/>
              </w:rPr>
              <w:t xml:space="preserve">Commentaire essentiel</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EF">
            <w:pPr>
              <w:spacing w:after="0" w:before="0" w:lineRule="auto"/>
              <w:jc w:val="left"/>
              <w:rPr/>
            </w:pPr>
            <w:r w:rsidDel="00000000" w:rsidR="00000000" w:rsidRPr="00000000">
              <w:rPr>
                <w:b w:val="1"/>
                <w:bCs w:val="1"/>
                <w:color w:val="2c2034"/>
                <w:sz w:val="16"/>
                <w:szCs w:val="16"/>
                <w:rtl w:val="0"/>
              </w:rPr>
              <w:t xml:space="preserve">1. Participation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0">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1">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2">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3">
            <w:pPr>
              <w:spacing w:after="0" w:before="0" w:lineRule="auto"/>
              <w:jc w:val="left"/>
              <w:rPr/>
            </w:pPr>
            <w:r w:rsidDel="00000000" w:rsidR="00000000" w:rsidRPr="00000000">
              <w:rPr>
                <w:b w:val="1"/>
                <w:bCs w:val="1"/>
                <w:color w:val="2c2034"/>
                <w:sz w:val="16"/>
                <w:szCs w:val="16"/>
                <w:rtl w:val="0"/>
              </w:rPr>
              <w:t xml:space="preserve">2. Relations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4">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5">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6">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7">
            <w:pPr>
              <w:spacing w:after="0" w:before="0" w:lineRule="auto"/>
              <w:jc w:val="left"/>
              <w:rPr/>
            </w:pPr>
            <w:r w:rsidDel="00000000" w:rsidR="00000000" w:rsidRPr="00000000">
              <w:rPr>
                <w:b w:val="1"/>
                <w:bCs w:val="1"/>
                <w:color w:val="2c2034"/>
                <w:sz w:val="16"/>
                <w:szCs w:val="16"/>
                <w:rtl w:val="0"/>
              </w:rPr>
              <w:t xml:space="preserve">3. Accès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8">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9">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A">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B">
            <w:pPr>
              <w:spacing w:after="0" w:before="0" w:lineRule="auto"/>
              <w:jc w:val="left"/>
              <w:rPr/>
            </w:pPr>
            <w:r w:rsidDel="00000000" w:rsidR="00000000" w:rsidRPr="00000000">
              <w:rPr>
                <w:b w:val="1"/>
                <w:bCs w:val="1"/>
                <w:color w:val="2c2034"/>
                <w:sz w:val="16"/>
                <w:szCs w:val="16"/>
                <w:rtl w:val="0"/>
              </w:rPr>
              <w:t xml:space="preserve">4. Langage et littératie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C">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D">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E">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1FF">
            <w:pPr>
              <w:spacing w:after="0" w:before="0" w:lineRule="auto"/>
              <w:jc w:val="left"/>
              <w:rPr/>
            </w:pPr>
            <w:r w:rsidDel="00000000" w:rsidR="00000000" w:rsidRPr="00000000">
              <w:rPr>
                <w:b w:val="1"/>
                <w:bCs w:val="1"/>
                <w:color w:val="2c2034"/>
                <w:sz w:val="16"/>
                <w:szCs w:val="16"/>
                <w:rtl w:val="0"/>
              </w:rPr>
              <w:t xml:space="preserve">5. Autodétermination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0">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1">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2">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3">
            <w:pPr>
              <w:spacing w:after="0" w:before="0" w:lineRule="auto"/>
              <w:jc w:val="left"/>
              <w:rPr/>
            </w:pPr>
            <w:r w:rsidDel="00000000" w:rsidR="00000000" w:rsidRPr="00000000">
              <w:rPr>
                <w:b w:val="1"/>
                <w:bCs w:val="1"/>
                <w:color w:val="2c2034"/>
                <w:sz w:val="16"/>
                <w:szCs w:val="16"/>
                <w:rtl w:val="0"/>
              </w:rPr>
              <w:t xml:space="preserve">6. Langues et identité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4">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5">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6">
            <w:pPr>
              <w:spacing w:after="0" w:before="0" w:lineRule="auto"/>
              <w:jc w:val="left"/>
              <w:rPr/>
            </w:pPr>
            <w:r w:rsidDel="00000000" w:rsidR="00000000" w:rsidRPr="00000000">
              <w:rPr>
                <w:rtl w:val="0"/>
              </w:rPr>
            </w:r>
          </w:p>
        </w:tc>
      </w:tr>
    </w:tbl>
    <w:p w:rsidR="00000000" w:rsidDel="00000000" w:rsidP="00000000" w:rsidRDefault="00000000" w:rsidRPr="00000000" w14:paraId="00000207">
      <w:pPr>
        <w:rPr/>
      </w:pPr>
      <w:r w:rsidDel="00000000" w:rsidR="00000000" w:rsidRPr="00000000">
        <w:rPr>
          <w:b w:val="1"/>
          <w:bCs w:val="1"/>
          <w:color w:val="3b087b"/>
          <w:rtl w:val="0"/>
        </w:rPr>
        <w:t xml:space="preserve">Profil des conditions offertes par l’environnement</w:t>
      </w:r>
      <w:r w:rsidDel="00000000" w:rsidR="00000000" w:rsidRPr="00000000">
        <w:rPr>
          <w:rtl w:val="0"/>
        </w:rPr>
      </w:r>
    </w:p>
    <w:tbl>
      <w:tblPr>
        <w:tblStyle w:val="Table38"/>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08">
            <w:pPr>
              <w:spacing w:after="0" w:before="0" w:lineRule="auto"/>
              <w:jc w:val="center"/>
              <w:rPr/>
            </w:pPr>
            <w:r w:rsidDel="00000000" w:rsidR="00000000" w:rsidRPr="00000000">
              <w:rPr>
                <w:b w:val="1"/>
                <w:bCs w:val="1"/>
                <w:color w:val="ffffff"/>
                <w:sz w:val="17"/>
                <w:szCs w:val="17"/>
                <w:rtl w:val="0"/>
              </w:rPr>
              <w:t xml:space="preserve">Module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09">
            <w:pPr>
              <w:spacing w:after="0" w:before="0" w:lineRule="auto"/>
              <w:jc w:val="center"/>
              <w:rPr/>
            </w:pPr>
            <w:r w:rsidDel="00000000" w:rsidR="00000000" w:rsidRPr="00000000">
              <w:rPr>
                <w:b w:val="1"/>
                <w:bCs w:val="1"/>
                <w:color w:val="ffffff"/>
                <w:sz w:val="17"/>
                <w:szCs w:val="17"/>
                <w:rtl w:val="0"/>
              </w:rPr>
              <w:t xml:space="preserve">Repère global</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0A">
            <w:pPr>
              <w:spacing w:after="0" w:before="0" w:lineRule="auto"/>
              <w:jc w:val="center"/>
              <w:rPr/>
            </w:pPr>
            <w:r w:rsidDel="00000000" w:rsidR="00000000" w:rsidRPr="00000000">
              <w:rPr>
                <w:b w:val="1"/>
                <w:bCs w:val="1"/>
                <w:color w:val="ffffff"/>
                <w:sz w:val="17"/>
                <w:szCs w:val="17"/>
                <w:rtl w:val="0"/>
              </w:rPr>
              <w:t xml:space="preserve">Éléments hétérogènes à regarder</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0B">
            <w:pPr>
              <w:spacing w:after="0" w:before="0" w:lineRule="auto"/>
              <w:jc w:val="center"/>
              <w:rPr/>
            </w:pPr>
            <w:r w:rsidDel="00000000" w:rsidR="00000000" w:rsidRPr="00000000">
              <w:rPr>
                <w:b w:val="1"/>
                <w:bCs w:val="1"/>
                <w:color w:val="ffffff"/>
                <w:sz w:val="17"/>
                <w:szCs w:val="17"/>
                <w:rtl w:val="0"/>
              </w:rPr>
              <w:t xml:space="preserve">Commentaire essentiel</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C">
            <w:pPr>
              <w:spacing w:after="0" w:before="0" w:lineRule="auto"/>
              <w:jc w:val="left"/>
              <w:rPr/>
            </w:pPr>
            <w:r w:rsidDel="00000000" w:rsidR="00000000" w:rsidRPr="00000000">
              <w:rPr>
                <w:b w:val="1"/>
                <w:bCs w:val="1"/>
                <w:color w:val="2c2034"/>
                <w:sz w:val="16"/>
                <w:szCs w:val="16"/>
                <w:rtl w:val="0"/>
              </w:rPr>
              <w:t xml:space="preserve">1. Participation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D">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E">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0F">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0">
            <w:pPr>
              <w:spacing w:after="0" w:before="0" w:lineRule="auto"/>
              <w:jc w:val="left"/>
              <w:rPr/>
            </w:pPr>
            <w:r w:rsidDel="00000000" w:rsidR="00000000" w:rsidRPr="00000000">
              <w:rPr>
                <w:b w:val="1"/>
                <w:bCs w:val="1"/>
                <w:color w:val="2c2034"/>
                <w:sz w:val="16"/>
                <w:szCs w:val="16"/>
                <w:rtl w:val="0"/>
              </w:rPr>
              <w:t xml:space="preserve">2. Relations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1">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2">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3">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4">
            <w:pPr>
              <w:spacing w:after="0" w:before="0" w:lineRule="auto"/>
              <w:jc w:val="left"/>
              <w:rPr/>
            </w:pPr>
            <w:r w:rsidDel="00000000" w:rsidR="00000000" w:rsidRPr="00000000">
              <w:rPr>
                <w:b w:val="1"/>
                <w:bCs w:val="1"/>
                <w:color w:val="2c2034"/>
                <w:sz w:val="16"/>
                <w:szCs w:val="16"/>
                <w:rtl w:val="0"/>
              </w:rPr>
              <w:t xml:space="preserve">3. Accès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5">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6">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7">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8">
            <w:pPr>
              <w:spacing w:after="0" w:before="0" w:lineRule="auto"/>
              <w:jc w:val="left"/>
              <w:rPr/>
            </w:pPr>
            <w:r w:rsidDel="00000000" w:rsidR="00000000" w:rsidRPr="00000000">
              <w:rPr>
                <w:b w:val="1"/>
                <w:bCs w:val="1"/>
                <w:color w:val="2c2034"/>
                <w:sz w:val="16"/>
                <w:szCs w:val="16"/>
                <w:rtl w:val="0"/>
              </w:rPr>
              <w:t xml:space="preserve">4. Langage et littératie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9">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A">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B">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C">
            <w:pPr>
              <w:spacing w:after="0" w:before="0" w:lineRule="auto"/>
              <w:jc w:val="left"/>
              <w:rPr/>
            </w:pPr>
            <w:r w:rsidDel="00000000" w:rsidR="00000000" w:rsidRPr="00000000">
              <w:rPr>
                <w:b w:val="1"/>
                <w:bCs w:val="1"/>
                <w:color w:val="2c2034"/>
                <w:sz w:val="16"/>
                <w:szCs w:val="16"/>
                <w:rtl w:val="0"/>
              </w:rPr>
              <w:t xml:space="preserve">5. Autodétermination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D">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E">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1F">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20">
            <w:pPr>
              <w:spacing w:after="0" w:before="0" w:lineRule="auto"/>
              <w:jc w:val="left"/>
              <w:rPr/>
            </w:pPr>
            <w:r w:rsidDel="00000000" w:rsidR="00000000" w:rsidRPr="00000000">
              <w:rPr>
                <w:b w:val="1"/>
                <w:bCs w:val="1"/>
                <w:color w:val="2c2034"/>
                <w:sz w:val="16"/>
                <w:szCs w:val="16"/>
                <w:rtl w:val="0"/>
              </w:rPr>
              <w:t xml:space="preserve">6. Langues et identité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21">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22">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23">
            <w:pPr>
              <w:spacing w:after="0" w:before="0" w:lineRule="auto"/>
              <w:jc w:val="left"/>
              <w:rPr/>
            </w:pPr>
            <w:r w:rsidDel="00000000" w:rsidR="00000000" w:rsidRPr="00000000">
              <w:rPr>
                <w:rtl w:val="0"/>
              </w:rPr>
            </w:r>
          </w:p>
        </w:tc>
      </w:tr>
    </w:tbl>
    <w:p w:rsidR="00000000" w:rsidDel="00000000" w:rsidP="00000000" w:rsidRDefault="00000000" w:rsidRPr="00000000" w14:paraId="00000224">
      <w:pPr>
        <w:pStyle w:val="Heading1"/>
        <w:keepNext w:val="1"/>
        <w:rPr/>
      </w:pPr>
      <w:r w:rsidDel="00000000" w:rsidR="00000000" w:rsidRPr="00000000">
        <w:rPr>
          <w:rtl w:val="0"/>
        </w:rPr>
        <w:t xml:space="preserve">7. Priorités de participation et plan d’action partagé</w:t>
      </w:r>
    </w:p>
    <w:tbl>
      <w:tblPr>
        <w:tblStyle w:val="Table39"/>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5f1fa" w:val="clear"/>
            <w:tcMar>
              <w:top w:w="140.0" w:type="dxa"/>
              <w:bottom w:w="140.0" w:type="dxa"/>
            </w:tcMar>
          </w:tcPr>
          <w:p w:rsidR="00000000" w:rsidDel="00000000" w:rsidP="00000000" w:rsidRDefault="00000000" w:rsidRPr="00000000" w14:paraId="00000225">
            <w:pPr>
              <w:spacing w:after="80" w:lineRule="auto"/>
              <w:rPr/>
            </w:pPr>
            <w:r w:rsidDel="00000000" w:rsidR="00000000" w:rsidRPr="00000000">
              <w:rPr>
                <w:b w:val="1"/>
                <w:bCs w:val="1"/>
                <w:color w:val="3b087b"/>
                <w:sz w:val="20"/>
                <w:szCs w:val="20"/>
                <w:rtl w:val="0"/>
              </w:rPr>
              <w:t xml:space="preserve">Une priorité qualitative et contextualisée</w:t>
            </w:r>
            <w:r w:rsidDel="00000000" w:rsidR="00000000" w:rsidRPr="00000000">
              <w:rPr>
                <w:rtl w:val="0"/>
              </w:rPr>
            </w:r>
          </w:p>
          <w:p w:rsidR="00000000" w:rsidDel="00000000" w:rsidP="00000000" w:rsidRDefault="00000000" w:rsidRPr="00000000" w14:paraId="00000226">
            <w:pPr>
              <w:spacing w:after="0" w:lineRule="auto"/>
              <w:rPr/>
            </w:pPr>
            <w:r w:rsidDel="00000000" w:rsidR="00000000" w:rsidRPr="00000000">
              <w:rPr>
                <w:color w:val="2c2034"/>
                <w:sz w:val="18"/>
                <w:szCs w:val="18"/>
                <w:rtl w:val="0"/>
              </w:rPr>
              <w:t xml:space="preserve">Le plan d’action décrit le changement recherché dans la vie de la personne, les transformations attendues de l’environnement et les signes concrets qui permettront de reconnaître une amélioration. Aucun quota arbitraire, aucun pourcentage plaqué sur la communication authentique.</w:t>
            </w:r>
            <w:r w:rsidDel="00000000" w:rsidR="00000000" w:rsidRPr="00000000">
              <w:rPr>
                <w:rtl w:val="0"/>
              </w:rPr>
            </w:r>
          </w:p>
        </w:tc>
      </w:tr>
    </w:tbl>
    <w:p w:rsidR="00000000" w:rsidDel="00000000" w:rsidP="00000000" w:rsidRDefault="00000000" w:rsidRPr="00000000" w14:paraId="00000227">
      <w:pPr>
        <w:spacing w:after="0" w:lineRule="auto"/>
        <w:rPr/>
      </w:pPr>
      <w:r w:rsidDel="00000000" w:rsidR="00000000" w:rsidRPr="00000000">
        <w:rPr>
          <w:rtl w:val="0"/>
        </w:rPr>
      </w:r>
    </w:p>
    <w:p w:rsidR="00000000" w:rsidDel="00000000" w:rsidP="00000000" w:rsidRDefault="00000000" w:rsidRPr="00000000" w14:paraId="00000228">
      <w:pPr>
        <w:pStyle w:val="Heading2"/>
        <w:keepNext w:val="1"/>
        <w:rPr/>
      </w:pPr>
      <w:r w:rsidDel="00000000" w:rsidR="00000000" w:rsidRPr="00000000">
        <w:rPr>
          <w:rtl w:val="0"/>
        </w:rPr>
      </w:r>
    </w:p>
    <w:p w:rsidR="00000000" w:rsidDel="00000000" w:rsidP="00000000" w:rsidRDefault="00000000" w:rsidRPr="00000000" w14:paraId="00000229">
      <w:pPr>
        <w:pStyle w:val="Heading2"/>
        <w:keepNext w:val="1"/>
        <w:rPr/>
      </w:pPr>
      <w:r w:rsidDel="00000000" w:rsidR="00000000" w:rsidRPr="00000000">
        <w:rPr>
          <w:rtl w:val="0"/>
        </w:rPr>
      </w:r>
    </w:p>
    <w:p w:rsidR="00000000" w:rsidDel="00000000" w:rsidP="00000000" w:rsidRDefault="00000000" w:rsidRPr="00000000" w14:paraId="0000022A">
      <w:pPr>
        <w:pStyle w:val="Heading2"/>
        <w:keepNext w:val="1"/>
        <w:rPr/>
      </w:pPr>
      <w:r w:rsidDel="00000000" w:rsidR="00000000" w:rsidRPr="00000000">
        <w:rPr>
          <w:rtl w:val="0"/>
        </w:rPr>
      </w:r>
    </w:p>
    <w:p w:rsidR="00000000" w:rsidDel="00000000" w:rsidP="00000000" w:rsidRDefault="00000000" w:rsidRPr="00000000" w14:paraId="0000022B">
      <w:pPr>
        <w:pStyle w:val="Heading2"/>
        <w:keepNext w:val="1"/>
        <w:rPr/>
      </w:pPr>
      <w:r w:rsidDel="00000000" w:rsidR="00000000" w:rsidRPr="00000000">
        <w:rPr>
          <w:rtl w:val="0"/>
        </w:rPr>
        <w:t xml:space="preserve">Priorité 1</w:t>
      </w:r>
    </w:p>
    <w:tbl>
      <w:tblPr>
        <w:tblStyle w:val="Table40"/>
        <w:tblW w:w="10426.0" w:type="dxa"/>
        <w:jc w:val="center"/>
        <w:tblLayout w:type="fixed"/>
        <w:tblLook w:val="0400"/>
      </w:tblPr>
      <w:tblGrid>
        <w:gridCol w:w="5213"/>
        <w:gridCol w:w="5213"/>
        <w:tblGridChange w:id="0">
          <w:tblGrid>
            <w:gridCol w:w="5213"/>
            <w:gridCol w:w="5213"/>
          </w:tblGrid>
        </w:tblGridChange>
      </w:tblGrid>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2C">
            <w:pPr>
              <w:spacing w:after="0" w:before="0" w:lineRule="auto"/>
              <w:jc w:val="left"/>
              <w:rPr/>
            </w:pPr>
            <w:r w:rsidDel="00000000" w:rsidR="00000000" w:rsidRPr="00000000">
              <w:rPr>
                <w:b w:val="1"/>
                <w:bCs w:val="1"/>
                <w:color w:val="2c2034"/>
                <w:sz w:val="16"/>
                <w:szCs w:val="16"/>
                <w:rtl w:val="0"/>
              </w:rPr>
              <w:t xml:space="preserve">Situation de vie concernée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2D">
            <w:pPr>
              <w:spacing w:after="0" w:before="0" w:lineRule="auto"/>
              <w:jc w:val="left"/>
              <w:rPr/>
            </w:pPr>
            <w:r w:rsidDel="00000000" w:rsidR="00000000" w:rsidRPr="00000000">
              <w:rPr>
                <w:b w:val="0"/>
                <w:bCs w:val="0"/>
                <w:color w:val="666666"/>
                <w:sz w:val="16"/>
                <w:szCs w:val="16"/>
                <w:rtl w:val="0"/>
              </w:rPr>
              <w:t xml:space="preserve">Dans quel moment réel cette priorité compte-t-elle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2E">
            <w:pPr>
              <w:spacing w:after="0" w:before="0" w:lineRule="auto"/>
              <w:jc w:val="left"/>
              <w:rPr/>
            </w:pPr>
            <w:r w:rsidDel="00000000" w:rsidR="00000000" w:rsidRPr="00000000">
              <w:rPr>
                <w:b w:val="1"/>
                <w:bCs w:val="1"/>
                <w:color w:val="2c2034"/>
                <w:sz w:val="16"/>
                <w:szCs w:val="16"/>
                <w:rtl w:val="0"/>
              </w:rPr>
              <w:t xml:space="preserve">Point de vue de la personne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2F">
            <w:pPr>
              <w:spacing w:after="0" w:before="0" w:lineRule="auto"/>
              <w:jc w:val="left"/>
              <w:rPr/>
            </w:pPr>
            <w:r w:rsidDel="00000000" w:rsidR="00000000" w:rsidRPr="00000000">
              <w:rPr>
                <w:b w:val="0"/>
                <w:bCs w:val="0"/>
                <w:color w:val="666666"/>
                <w:sz w:val="16"/>
                <w:szCs w:val="16"/>
                <w:rtl w:val="0"/>
              </w:rPr>
              <w:t xml:space="preserve">Que semble-t-elle vouloir, refuser, comprendre, apprendre ou changer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30">
            <w:pPr>
              <w:spacing w:after="0" w:before="0" w:lineRule="auto"/>
              <w:jc w:val="left"/>
              <w:rPr/>
            </w:pPr>
            <w:r w:rsidDel="00000000" w:rsidR="00000000" w:rsidRPr="00000000">
              <w:rPr>
                <w:b w:val="1"/>
                <w:bCs w:val="1"/>
                <w:color w:val="2c2034"/>
                <w:sz w:val="16"/>
                <w:szCs w:val="16"/>
                <w:rtl w:val="0"/>
              </w:rPr>
              <w:t xml:space="preserve">Changement de participation recherché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31">
            <w:pPr>
              <w:spacing w:after="0" w:before="0" w:lineRule="auto"/>
              <w:jc w:val="left"/>
              <w:rPr/>
            </w:pPr>
            <w:r w:rsidDel="00000000" w:rsidR="00000000" w:rsidRPr="00000000">
              <w:rPr>
                <w:b w:val="0"/>
                <w:bCs w:val="0"/>
                <w:color w:val="666666"/>
                <w:sz w:val="16"/>
                <w:szCs w:val="16"/>
                <w:rtl w:val="0"/>
              </w:rPr>
              <w:t xml:space="preserve">Quelle liberté, relation, compréhension ou possibilité d’expression souhaitons-nous élargir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32">
            <w:pPr>
              <w:spacing w:after="0" w:before="0" w:lineRule="auto"/>
              <w:jc w:val="left"/>
              <w:rPr/>
            </w:pPr>
            <w:r w:rsidDel="00000000" w:rsidR="00000000" w:rsidRPr="00000000">
              <w:rPr>
                <w:b w:val="1"/>
                <w:bCs w:val="1"/>
                <w:color w:val="2c2034"/>
                <w:sz w:val="16"/>
                <w:szCs w:val="16"/>
                <w:rtl w:val="0"/>
              </w:rPr>
              <w:t xml:space="preserve">Transformations de l’environnement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33">
            <w:pPr>
              <w:spacing w:after="0" w:before="0" w:lineRule="auto"/>
              <w:jc w:val="left"/>
              <w:rPr/>
            </w:pPr>
            <w:r w:rsidDel="00000000" w:rsidR="00000000" w:rsidRPr="00000000">
              <w:rPr>
                <w:b w:val="0"/>
                <w:bCs w:val="0"/>
                <w:color w:val="666666"/>
                <w:sz w:val="16"/>
                <w:szCs w:val="16"/>
                <w:rtl w:val="0"/>
              </w:rPr>
              <w:t xml:space="preserve">Que devons-nous rendre disponible, modifier, enseigner, stabiliser ou coordonner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34">
            <w:pPr>
              <w:spacing w:after="0" w:before="0" w:lineRule="auto"/>
              <w:jc w:val="left"/>
              <w:rPr/>
            </w:pPr>
            <w:r w:rsidDel="00000000" w:rsidR="00000000" w:rsidRPr="00000000">
              <w:rPr>
                <w:b w:val="1"/>
                <w:bCs w:val="1"/>
                <w:color w:val="2c2034"/>
                <w:sz w:val="16"/>
                <w:szCs w:val="16"/>
                <w:rtl w:val="0"/>
              </w:rPr>
              <w:t xml:space="preserve">Soutiens à proposer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35">
            <w:pPr>
              <w:spacing w:after="0" w:before="0" w:lineRule="auto"/>
              <w:jc w:val="left"/>
              <w:rPr/>
            </w:pPr>
            <w:r w:rsidDel="00000000" w:rsidR="00000000" w:rsidRPr="00000000">
              <w:rPr>
                <w:b w:val="0"/>
                <w:bCs w:val="0"/>
                <w:color w:val="666666"/>
                <w:sz w:val="16"/>
                <w:szCs w:val="16"/>
                <w:rtl w:val="0"/>
              </w:rPr>
              <w:t xml:space="preserve">Quels outils, modèles, partenaires, temps, adaptations ou enseignements seront proposés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36">
            <w:pPr>
              <w:spacing w:after="0" w:before="0" w:lineRule="auto"/>
              <w:jc w:val="left"/>
              <w:rPr/>
            </w:pPr>
            <w:r w:rsidDel="00000000" w:rsidR="00000000" w:rsidRPr="00000000">
              <w:rPr>
                <w:b w:val="1"/>
                <w:bCs w:val="1"/>
                <w:color w:val="2c2034"/>
                <w:sz w:val="16"/>
                <w:szCs w:val="16"/>
                <w:rtl w:val="0"/>
              </w:rPr>
              <w:t xml:space="preserve">Signes qualitatifs d’évolution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37">
            <w:pPr>
              <w:spacing w:after="0" w:before="0" w:lineRule="auto"/>
              <w:jc w:val="left"/>
              <w:rPr/>
            </w:pPr>
            <w:r w:rsidDel="00000000" w:rsidR="00000000" w:rsidRPr="00000000">
              <w:rPr>
                <w:b w:val="0"/>
                <w:bCs w:val="0"/>
                <w:color w:val="666666"/>
                <w:sz w:val="16"/>
                <w:szCs w:val="16"/>
                <w:rtl w:val="0"/>
              </w:rPr>
              <w:t xml:space="preserve">Qu’observerons-nous : messages plus précis, plus de persistance, meilleure compréhension mutuelle, choix davantage respectés, transfert vers d’autres lieux, réduction d’un obstacle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38">
            <w:pPr>
              <w:spacing w:after="0" w:before="0" w:lineRule="auto"/>
              <w:jc w:val="left"/>
              <w:rPr/>
            </w:pPr>
            <w:r w:rsidDel="00000000" w:rsidR="00000000" w:rsidRPr="00000000">
              <w:rPr>
                <w:b w:val="1"/>
                <w:bCs w:val="1"/>
                <w:color w:val="2c2034"/>
                <w:sz w:val="16"/>
                <w:szCs w:val="16"/>
                <w:rtl w:val="0"/>
              </w:rPr>
              <w:t xml:space="preserve">Conditions à préserver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39">
            <w:pPr>
              <w:spacing w:after="0" w:before="0" w:lineRule="auto"/>
              <w:jc w:val="left"/>
              <w:rPr/>
            </w:pPr>
            <w:r w:rsidDel="00000000" w:rsidR="00000000" w:rsidRPr="00000000">
              <w:rPr>
                <w:b w:val="0"/>
                <w:bCs w:val="0"/>
                <w:color w:val="666666"/>
                <w:sz w:val="16"/>
                <w:szCs w:val="16"/>
                <w:rtl w:val="0"/>
              </w:rPr>
              <w:t xml:space="preserve">Qu’est-ce qui fonctionne déjà et doit rester stable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3A">
            <w:pPr>
              <w:spacing w:after="0" w:before="0" w:lineRule="auto"/>
              <w:jc w:val="left"/>
              <w:rPr/>
            </w:pPr>
            <w:r w:rsidDel="00000000" w:rsidR="00000000" w:rsidRPr="00000000">
              <w:rPr>
                <w:b w:val="1"/>
                <w:bCs w:val="1"/>
                <w:color w:val="2c2034"/>
                <w:sz w:val="16"/>
                <w:szCs w:val="16"/>
                <w:rtl w:val="0"/>
              </w:rPr>
              <w:t xml:space="preserve">Responsabilités partagées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3B">
            <w:pPr>
              <w:spacing w:after="0" w:before="0" w:lineRule="auto"/>
              <w:jc w:val="left"/>
              <w:rPr/>
            </w:pPr>
            <w:r w:rsidDel="00000000" w:rsidR="00000000" w:rsidRPr="00000000">
              <w:rPr>
                <w:b w:val="0"/>
                <w:bCs w:val="0"/>
                <w:color w:val="666666"/>
                <w:sz w:val="16"/>
                <w:szCs w:val="16"/>
                <w:rtl w:val="0"/>
              </w:rPr>
              <w:t xml:space="preserve">Qui fait quoi, dans quels lieux, avec quelles transmissions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3C">
            <w:pPr>
              <w:spacing w:after="0" w:before="0" w:lineRule="auto"/>
              <w:jc w:val="left"/>
              <w:rPr/>
            </w:pPr>
            <w:r w:rsidDel="00000000" w:rsidR="00000000" w:rsidRPr="00000000">
              <w:rPr>
                <w:b w:val="1"/>
                <w:bCs w:val="1"/>
                <w:color w:val="2c2034"/>
                <w:sz w:val="16"/>
                <w:szCs w:val="16"/>
                <w:rtl w:val="0"/>
              </w:rPr>
              <w:t xml:space="preserve">Moment de réexamen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3D">
            <w:pPr>
              <w:spacing w:after="0" w:before="0" w:lineRule="auto"/>
              <w:jc w:val="left"/>
              <w:rPr/>
            </w:pPr>
            <w:r w:rsidDel="00000000" w:rsidR="00000000" w:rsidRPr="00000000">
              <w:rPr>
                <w:b w:val="0"/>
                <w:bCs w:val="0"/>
                <w:color w:val="666666"/>
                <w:sz w:val="16"/>
                <w:szCs w:val="16"/>
                <w:rtl w:val="0"/>
              </w:rPr>
              <w:t xml:space="preserve">Quand sera-t-il pertinent de reprendre cette priorité et avec qui ?</w:t>
            </w:r>
            <w:r w:rsidDel="00000000" w:rsidR="00000000" w:rsidRPr="00000000">
              <w:rPr>
                <w:rtl w:val="0"/>
              </w:rPr>
            </w:r>
          </w:p>
        </w:tc>
      </w:tr>
    </w:tbl>
    <w:p w:rsidR="00000000" w:rsidDel="00000000" w:rsidP="00000000" w:rsidRDefault="00000000" w:rsidRPr="00000000" w14:paraId="0000023E">
      <w:pPr>
        <w:pStyle w:val="Heading2"/>
        <w:keepNext w:val="1"/>
        <w:rPr/>
      </w:pPr>
      <w:r w:rsidDel="00000000" w:rsidR="00000000" w:rsidRPr="00000000">
        <w:rPr>
          <w:rtl w:val="0"/>
        </w:rPr>
        <w:t xml:space="preserve">Priorité 2</w:t>
      </w:r>
    </w:p>
    <w:tbl>
      <w:tblPr>
        <w:tblStyle w:val="Table41"/>
        <w:tblW w:w="10426.0" w:type="dxa"/>
        <w:jc w:val="center"/>
        <w:tblLayout w:type="fixed"/>
        <w:tblLook w:val="0400"/>
      </w:tblPr>
      <w:tblGrid>
        <w:gridCol w:w="5213"/>
        <w:gridCol w:w="5213"/>
        <w:tblGridChange w:id="0">
          <w:tblGrid>
            <w:gridCol w:w="5213"/>
            <w:gridCol w:w="5213"/>
          </w:tblGrid>
        </w:tblGridChange>
      </w:tblGrid>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3F">
            <w:pPr>
              <w:spacing w:after="0" w:before="0" w:lineRule="auto"/>
              <w:jc w:val="left"/>
              <w:rPr/>
            </w:pPr>
            <w:r w:rsidDel="00000000" w:rsidR="00000000" w:rsidRPr="00000000">
              <w:rPr>
                <w:b w:val="1"/>
                <w:bCs w:val="1"/>
                <w:color w:val="2c2034"/>
                <w:sz w:val="16"/>
                <w:szCs w:val="16"/>
                <w:rtl w:val="0"/>
              </w:rPr>
              <w:t xml:space="preserve">Situation de vie concernée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40">
            <w:pPr>
              <w:spacing w:after="0" w:before="0" w:lineRule="auto"/>
              <w:jc w:val="left"/>
              <w:rPr/>
            </w:pPr>
            <w:r w:rsidDel="00000000" w:rsidR="00000000" w:rsidRPr="00000000">
              <w:rPr>
                <w:b w:val="0"/>
                <w:bCs w:val="0"/>
                <w:color w:val="666666"/>
                <w:sz w:val="16"/>
                <w:szCs w:val="16"/>
                <w:rtl w:val="0"/>
              </w:rPr>
              <w:t xml:space="preserve">Dans quel moment réel cette priorité compte-t-elle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41">
            <w:pPr>
              <w:spacing w:after="0" w:before="0" w:lineRule="auto"/>
              <w:jc w:val="left"/>
              <w:rPr/>
            </w:pPr>
            <w:r w:rsidDel="00000000" w:rsidR="00000000" w:rsidRPr="00000000">
              <w:rPr>
                <w:b w:val="1"/>
                <w:bCs w:val="1"/>
                <w:color w:val="2c2034"/>
                <w:sz w:val="16"/>
                <w:szCs w:val="16"/>
                <w:rtl w:val="0"/>
              </w:rPr>
              <w:t xml:space="preserve">Point de vue de la personne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42">
            <w:pPr>
              <w:spacing w:after="0" w:before="0" w:lineRule="auto"/>
              <w:jc w:val="left"/>
              <w:rPr/>
            </w:pPr>
            <w:r w:rsidDel="00000000" w:rsidR="00000000" w:rsidRPr="00000000">
              <w:rPr>
                <w:b w:val="0"/>
                <w:bCs w:val="0"/>
                <w:color w:val="666666"/>
                <w:sz w:val="16"/>
                <w:szCs w:val="16"/>
                <w:rtl w:val="0"/>
              </w:rPr>
              <w:t xml:space="preserve">Que semble-t-elle vouloir, refuser, comprendre, apprendre ou changer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43">
            <w:pPr>
              <w:spacing w:after="0" w:before="0" w:lineRule="auto"/>
              <w:jc w:val="left"/>
              <w:rPr/>
            </w:pPr>
            <w:r w:rsidDel="00000000" w:rsidR="00000000" w:rsidRPr="00000000">
              <w:rPr>
                <w:b w:val="1"/>
                <w:bCs w:val="1"/>
                <w:color w:val="2c2034"/>
                <w:sz w:val="16"/>
                <w:szCs w:val="16"/>
                <w:rtl w:val="0"/>
              </w:rPr>
              <w:t xml:space="preserve">Changement de participation recherché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44">
            <w:pPr>
              <w:spacing w:after="0" w:before="0" w:lineRule="auto"/>
              <w:jc w:val="left"/>
              <w:rPr/>
            </w:pPr>
            <w:r w:rsidDel="00000000" w:rsidR="00000000" w:rsidRPr="00000000">
              <w:rPr>
                <w:b w:val="0"/>
                <w:bCs w:val="0"/>
                <w:color w:val="666666"/>
                <w:sz w:val="16"/>
                <w:szCs w:val="16"/>
                <w:rtl w:val="0"/>
              </w:rPr>
              <w:t xml:space="preserve">Quelle liberté, relation, compréhension ou possibilité d’expression souhaitons-nous élargir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45">
            <w:pPr>
              <w:spacing w:after="0" w:before="0" w:lineRule="auto"/>
              <w:jc w:val="left"/>
              <w:rPr/>
            </w:pPr>
            <w:r w:rsidDel="00000000" w:rsidR="00000000" w:rsidRPr="00000000">
              <w:rPr>
                <w:b w:val="1"/>
                <w:bCs w:val="1"/>
                <w:color w:val="2c2034"/>
                <w:sz w:val="16"/>
                <w:szCs w:val="16"/>
                <w:rtl w:val="0"/>
              </w:rPr>
              <w:t xml:space="preserve">Transformations de l’environnement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46">
            <w:pPr>
              <w:spacing w:after="0" w:before="0" w:lineRule="auto"/>
              <w:jc w:val="left"/>
              <w:rPr/>
            </w:pPr>
            <w:r w:rsidDel="00000000" w:rsidR="00000000" w:rsidRPr="00000000">
              <w:rPr>
                <w:b w:val="0"/>
                <w:bCs w:val="0"/>
                <w:color w:val="666666"/>
                <w:sz w:val="16"/>
                <w:szCs w:val="16"/>
                <w:rtl w:val="0"/>
              </w:rPr>
              <w:t xml:space="preserve">Que devons-nous rendre disponible, modifier, enseigner, stabiliser ou coordonner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47">
            <w:pPr>
              <w:spacing w:after="0" w:before="0" w:lineRule="auto"/>
              <w:jc w:val="left"/>
              <w:rPr/>
            </w:pPr>
            <w:r w:rsidDel="00000000" w:rsidR="00000000" w:rsidRPr="00000000">
              <w:rPr>
                <w:b w:val="1"/>
                <w:bCs w:val="1"/>
                <w:color w:val="2c2034"/>
                <w:sz w:val="16"/>
                <w:szCs w:val="16"/>
                <w:rtl w:val="0"/>
              </w:rPr>
              <w:t xml:space="preserve">Soutiens à proposer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48">
            <w:pPr>
              <w:spacing w:after="0" w:before="0" w:lineRule="auto"/>
              <w:jc w:val="left"/>
              <w:rPr/>
            </w:pPr>
            <w:r w:rsidDel="00000000" w:rsidR="00000000" w:rsidRPr="00000000">
              <w:rPr>
                <w:b w:val="0"/>
                <w:bCs w:val="0"/>
                <w:color w:val="666666"/>
                <w:sz w:val="16"/>
                <w:szCs w:val="16"/>
                <w:rtl w:val="0"/>
              </w:rPr>
              <w:t xml:space="preserve">Quels outils, modèles, partenaires, temps, adaptations ou enseignements seront proposés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49">
            <w:pPr>
              <w:spacing w:after="0" w:before="0" w:lineRule="auto"/>
              <w:jc w:val="left"/>
              <w:rPr/>
            </w:pPr>
            <w:r w:rsidDel="00000000" w:rsidR="00000000" w:rsidRPr="00000000">
              <w:rPr>
                <w:b w:val="1"/>
                <w:bCs w:val="1"/>
                <w:color w:val="2c2034"/>
                <w:sz w:val="16"/>
                <w:szCs w:val="16"/>
                <w:rtl w:val="0"/>
              </w:rPr>
              <w:t xml:space="preserve">Signes qualitatifs d’évolution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4A">
            <w:pPr>
              <w:spacing w:after="0" w:before="0" w:lineRule="auto"/>
              <w:jc w:val="left"/>
              <w:rPr/>
            </w:pPr>
            <w:r w:rsidDel="00000000" w:rsidR="00000000" w:rsidRPr="00000000">
              <w:rPr>
                <w:b w:val="0"/>
                <w:bCs w:val="0"/>
                <w:color w:val="666666"/>
                <w:sz w:val="16"/>
                <w:szCs w:val="16"/>
                <w:rtl w:val="0"/>
              </w:rPr>
              <w:t xml:space="preserve">Qu’observerons-nous : messages plus précis, plus de persistance, meilleure compréhension mutuelle, choix davantage respectés, transfert vers d’autres lieux, réduction d’un obstacle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4B">
            <w:pPr>
              <w:spacing w:after="0" w:before="0" w:lineRule="auto"/>
              <w:jc w:val="left"/>
              <w:rPr/>
            </w:pPr>
            <w:r w:rsidDel="00000000" w:rsidR="00000000" w:rsidRPr="00000000">
              <w:rPr>
                <w:b w:val="1"/>
                <w:bCs w:val="1"/>
                <w:color w:val="2c2034"/>
                <w:sz w:val="16"/>
                <w:szCs w:val="16"/>
                <w:rtl w:val="0"/>
              </w:rPr>
              <w:t xml:space="preserve">Conditions à préserver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4C">
            <w:pPr>
              <w:spacing w:after="0" w:before="0" w:lineRule="auto"/>
              <w:jc w:val="left"/>
              <w:rPr/>
            </w:pPr>
            <w:r w:rsidDel="00000000" w:rsidR="00000000" w:rsidRPr="00000000">
              <w:rPr>
                <w:b w:val="0"/>
                <w:bCs w:val="0"/>
                <w:color w:val="666666"/>
                <w:sz w:val="16"/>
                <w:szCs w:val="16"/>
                <w:rtl w:val="0"/>
              </w:rPr>
              <w:t xml:space="preserve">Qu’est-ce qui fonctionne déjà et doit rester stable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4D">
            <w:pPr>
              <w:spacing w:after="0" w:before="0" w:lineRule="auto"/>
              <w:jc w:val="left"/>
              <w:rPr/>
            </w:pPr>
            <w:r w:rsidDel="00000000" w:rsidR="00000000" w:rsidRPr="00000000">
              <w:rPr>
                <w:b w:val="1"/>
                <w:bCs w:val="1"/>
                <w:color w:val="2c2034"/>
                <w:sz w:val="16"/>
                <w:szCs w:val="16"/>
                <w:rtl w:val="0"/>
              </w:rPr>
              <w:t xml:space="preserve">Responsabilités partagées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4E">
            <w:pPr>
              <w:spacing w:after="0" w:before="0" w:lineRule="auto"/>
              <w:jc w:val="left"/>
              <w:rPr/>
            </w:pPr>
            <w:r w:rsidDel="00000000" w:rsidR="00000000" w:rsidRPr="00000000">
              <w:rPr>
                <w:b w:val="0"/>
                <w:bCs w:val="0"/>
                <w:color w:val="666666"/>
                <w:sz w:val="16"/>
                <w:szCs w:val="16"/>
                <w:rtl w:val="0"/>
              </w:rPr>
              <w:t xml:space="preserve">Qui fait quoi, dans quels lieux, avec quelles transmissions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4F">
            <w:pPr>
              <w:spacing w:after="0" w:before="0" w:lineRule="auto"/>
              <w:jc w:val="left"/>
              <w:rPr/>
            </w:pPr>
            <w:r w:rsidDel="00000000" w:rsidR="00000000" w:rsidRPr="00000000">
              <w:rPr>
                <w:b w:val="1"/>
                <w:bCs w:val="1"/>
                <w:color w:val="2c2034"/>
                <w:sz w:val="16"/>
                <w:szCs w:val="16"/>
                <w:rtl w:val="0"/>
              </w:rPr>
              <w:t xml:space="preserve">Moment de réexamen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50">
            <w:pPr>
              <w:spacing w:after="0" w:before="0" w:lineRule="auto"/>
              <w:jc w:val="left"/>
              <w:rPr/>
            </w:pPr>
            <w:r w:rsidDel="00000000" w:rsidR="00000000" w:rsidRPr="00000000">
              <w:rPr>
                <w:b w:val="0"/>
                <w:bCs w:val="0"/>
                <w:color w:val="666666"/>
                <w:sz w:val="16"/>
                <w:szCs w:val="16"/>
                <w:rtl w:val="0"/>
              </w:rPr>
              <w:t xml:space="preserve">Quand sera-t-il pertinent de reprendre cette priorité et avec qui ?</w:t>
            </w:r>
            <w:r w:rsidDel="00000000" w:rsidR="00000000" w:rsidRPr="00000000">
              <w:rPr>
                <w:rtl w:val="0"/>
              </w:rPr>
            </w:r>
          </w:p>
        </w:tc>
      </w:tr>
    </w:tbl>
    <w:p w:rsidR="00000000" w:rsidDel="00000000" w:rsidP="00000000" w:rsidRDefault="00000000" w:rsidRPr="00000000" w14:paraId="00000251">
      <w:pPr>
        <w:pStyle w:val="Heading2"/>
        <w:keepNext w:val="1"/>
        <w:rPr/>
      </w:pPr>
      <w:r w:rsidDel="00000000" w:rsidR="00000000" w:rsidRPr="00000000">
        <w:rPr>
          <w:rtl w:val="0"/>
        </w:rPr>
        <w:t xml:space="preserve">Priorité 3</w:t>
      </w:r>
    </w:p>
    <w:tbl>
      <w:tblPr>
        <w:tblStyle w:val="Table42"/>
        <w:tblW w:w="10426.0" w:type="dxa"/>
        <w:jc w:val="center"/>
        <w:tblLayout w:type="fixed"/>
        <w:tblLook w:val="0400"/>
      </w:tblPr>
      <w:tblGrid>
        <w:gridCol w:w="5213"/>
        <w:gridCol w:w="5213"/>
        <w:tblGridChange w:id="0">
          <w:tblGrid>
            <w:gridCol w:w="5213"/>
            <w:gridCol w:w="5213"/>
          </w:tblGrid>
        </w:tblGridChange>
      </w:tblGrid>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52">
            <w:pPr>
              <w:spacing w:after="0" w:before="0" w:lineRule="auto"/>
              <w:jc w:val="left"/>
              <w:rPr/>
            </w:pPr>
            <w:r w:rsidDel="00000000" w:rsidR="00000000" w:rsidRPr="00000000">
              <w:rPr>
                <w:b w:val="1"/>
                <w:bCs w:val="1"/>
                <w:color w:val="2c2034"/>
                <w:sz w:val="16"/>
                <w:szCs w:val="16"/>
                <w:rtl w:val="0"/>
              </w:rPr>
              <w:t xml:space="preserve">Situation de vie concernée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53">
            <w:pPr>
              <w:spacing w:after="0" w:before="0" w:lineRule="auto"/>
              <w:jc w:val="left"/>
              <w:rPr/>
            </w:pPr>
            <w:r w:rsidDel="00000000" w:rsidR="00000000" w:rsidRPr="00000000">
              <w:rPr>
                <w:b w:val="0"/>
                <w:bCs w:val="0"/>
                <w:color w:val="666666"/>
                <w:sz w:val="16"/>
                <w:szCs w:val="16"/>
                <w:rtl w:val="0"/>
              </w:rPr>
              <w:t xml:space="preserve">Dans quel moment réel cette priorité compte-t-elle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54">
            <w:pPr>
              <w:spacing w:after="0" w:before="0" w:lineRule="auto"/>
              <w:jc w:val="left"/>
              <w:rPr/>
            </w:pPr>
            <w:r w:rsidDel="00000000" w:rsidR="00000000" w:rsidRPr="00000000">
              <w:rPr>
                <w:b w:val="1"/>
                <w:bCs w:val="1"/>
                <w:color w:val="2c2034"/>
                <w:sz w:val="16"/>
                <w:szCs w:val="16"/>
                <w:rtl w:val="0"/>
              </w:rPr>
              <w:t xml:space="preserve">Point de vue de la personne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55">
            <w:pPr>
              <w:spacing w:after="0" w:before="0" w:lineRule="auto"/>
              <w:jc w:val="left"/>
              <w:rPr/>
            </w:pPr>
            <w:r w:rsidDel="00000000" w:rsidR="00000000" w:rsidRPr="00000000">
              <w:rPr>
                <w:b w:val="0"/>
                <w:bCs w:val="0"/>
                <w:color w:val="666666"/>
                <w:sz w:val="16"/>
                <w:szCs w:val="16"/>
                <w:rtl w:val="0"/>
              </w:rPr>
              <w:t xml:space="preserve">Que semble-t-elle vouloir, refuser, comprendre, apprendre ou changer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56">
            <w:pPr>
              <w:spacing w:after="0" w:before="0" w:lineRule="auto"/>
              <w:jc w:val="left"/>
              <w:rPr/>
            </w:pPr>
            <w:r w:rsidDel="00000000" w:rsidR="00000000" w:rsidRPr="00000000">
              <w:rPr>
                <w:b w:val="1"/>
                <w:bCs w:val="1"/>
                <w:color w:val="2c2034"/>
                <w:sz w:val="16"/>
                <w:szCs w:val="16"/>
                <w:rtl w:val="0"/>
              </w:rPr>
              <w:t xml:space="preserve">Changement de participation recherché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57">
            <w:pPr>
              <w:spacing w:after="0" w:before="0" w:lineRule="auto"/>
              <w:jc w:val="left"/>
              <w:rPr/>
            </w:pPr>
            <w:r w:rsidDel="00000000" w:rsidR="00000000" w:rsidRPr="00000000">
              <w:rPr>
                <w:b w:val="0"/>
                <w:bCs w:val="0"/>
                <w:color w:val="666666"/>
                <w:sz w:val="16"/>
                <w:szCs w:val="16"/>
                <w:rtl w:val="0"/>
              </w:rPr>
              <w:t xml:space="preserve">Quelle liberté, relation, compréhension ou possibilité d’expression souhaitons-nous élargir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58">
            <w:pPr>
              <w:spacing w:after="0" w:before="0" w:lineRule="auto"/>
              <w:jc w:val="left"/>
              <w:rPr/>
            </w:pPr>
            <w:r w:rsidDel="00000000" w:rsidR="00000000" w:rsidRPr="00000000">
              <w:rPr>
                <w:b w:val="1"/>
                <w:bCs w:val="1"/>
                <w:color w:val="2c2034"/>
                <w:sz w:val="16"/>
                <w:szCs w:val="16"/>
                <w:rtl w:val="0"/>
              </w:rPr>
              <w:t xml:space="preserve">Transformations de l’environnement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59">
            <w:pPr>
              <w:spacing w:after="0" w:before="0" w:lineRule="auto"/>
              <w:jc w:val="left"/>
              <w:rPr/>
            </w:pPr>
            <w:r w:rsidDel="00000000" w:rsidR="00000000" w:rsidRPr="00000000">
              <w:rPr>
                <w:b w:val="0"/>
                <w:bCs w:val="0"/>
                <w:color w:val="666666"/>
                <w:sz w:val="16"/>
                <w:szCs w:val="16"/>
                <w:rtl w:val="0"/>
              </w:rPr>
              <w:t xml:space="preserve">Que devons-nous rendre disponible, modifier, enseigner, stabiliser ou coordonner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5A">
            <w:pPr>
              <w:spacing w:after="0" w:before="0" w:lineRule="auto"/>
              <w:jc w:val="left"/>
              <w:rPr/>
            </w:pPr>
            <w:r w:rsidDel="00000000" w:rsidR="00000000" w:rsidRPr="00000000">
              <w:rPr>
                <w:b w:val="1"/>
                <w:bCs w:val="1"/>
                <w:color w:val="2c2034"/>
                <w:sz w:val="16"/>
                <w:szCs w:val="16"/>
                <w:rtl w:val="0"/>
              </w:rPr>
              <w:t xml:space="preserve">Soutiens à proposer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5B">
            <w:pPr>
              <w:spacing w:after="0" w:before="0" w:lineRule="auto"/>
              <w:jc w:val="left"/>
              <w:rPr/>
            </w:pPr>
            <w:r w:rsidDel="00000000" w:rsidR="00000000" w:rsidRPr="00000000">
              <w:rPr>
                <w:b w:val="0"/>
                <w:bCs w:val="0"/>
                <w:color w:val="666666"/>
                <w:sz w:val="16"/>
                <w:szCs w:val="16"/>
                <w:rtl w:val="0"/>
              </w:rPr>
              <w:t xml:space="preserve">Quels outils, modèles, partenaires, temps, adaptations ou enseignements seront proposés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5C">
            <w:pPr>
              <w:spacing w:after="0" w:before="0" w:lineRule="auto"/>
              <w:jc w:val="left"/>
              <w:rPr/>
            </w:pPr>
            <w:r w:rsidDel="00000000" w:rsidR="00000000" w:rsidRPr="00000000">
              <w:rPr>
                <w:b w:val="1"/>
                <w:bCs w:val="1"/>
                <w:color w:val="2c2034"/>
                <w:sz w:val="16"/>
                <w:szCs w:val="16"/>
                <w:rtl w:val="0"/>
              </w:rPr>
              <w:t xml:space="preserve">Signes qualitatifs d’évolution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5D">
            <w:pPr>
              <w:spacing w:after="0" w:before="0" w:lineRule="auto"/>
              <w:jc w:val="left"/>
              <w:rPr/>
            </w:pPr>
            <w:r w:rsidDel="00000000" w:rsidR="00000000" w:rsidRPr="00000000">
              <w:rPr>
                <w:b w:val="0"/>
                <w:bCs w:val="0"/>
                <w:color w:val="666666"/>
                <w:sz w:val="16"/>
                <w:szCs w:val="16"/>
                <w:rtl w:val="0"/>
              </w:rPr>
              <w:t xml:space="preserve">Qu’observerons-nous : messages plus précis, plus de persistance, meilleure compréhension mutuelle, choix davantage respectés, transfert vers d’autres lieux, réduction d’un obstacle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5E">
            <w:pPr>
              <w:spacing w:after="0" w:before="0" w:lineRule="auto"/>
              <w:jc w:val="left"/>
              <w:rPr/>
            </w:pPr>
            <w:r w:rsidDel="00000000" w:rsidR="00000000" w:rsidRPr="00000000">
              <w:rPr>
                <w:b w:val="1"/>
                <w:bCs w:val="1"/>
                <w:color w:val="2c2034"/>
                <w:sz w:val="16"/>
                <w:szCs w:val="16"/>
                <w:rtl w:val="0"/>
              </w:rPr>
              <w:t xml:space="preserve">Conditions à préserver</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5F">
            <w:pPr>
              <w:spacing w:after="0" w:before="0" w:lineRule="auto"/>
              <w:jc w:val="left"/>
              <w:rPr/>
            </w:pPr>
            <w:r w:rsidDel="00000000" w:rsidR="00000000" w:rsidRPr="00000000">
              <w:rPr>
                <w:b w:val="0"/>
                <w:bCs w:val="0"/>
                <w:color w:val="666666"/>
                <w:sz w:val="16"/>
                <w:szCs w:val="16"/>
                <w:rtl w:val="0"/>
              </w:rPr>
              <w:t xml:space="preserve">Qu’est-ce qui fonctionne déjà et doit rester stable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60">
            <w:pPr>
              <w:spacing w:after="0" w:before="0" w:lineRule="auto"/>
              <w:jc w:val="left"/>
              <w:rPr/>
            </w:pPr>
            <w:r w:rsidDel="00000000" w:rsidR="00000000" w:rsidRPr="00000000">
              <w:rPr>
                <w:b w:val="1"/>
                <w:bCs w:val="1"/>
                <w:color w:val="2c2034"/>
                <w:sz w:val="16"/>
                <w:szCs w:val="16"/>
                <w:rtl w:val="0"/>
              </w:rPr>
              <w:t xml:space="preserve">Responsabilités partagées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61">
            <w:pPr>
              <w:spacing w:after="0" w:before="0" w:lineRule="auto"/>
              <w:jc w:val="left"/>
              <w:rPr/>
            </w:pPr>
            <w:r w:rsidDel="00000000" w:rsidR="00000000" w:rsidRPr="00000000">
              <w:rPr>
                <w:b w:val="0"/>
                <w:bCs w:val="0"/>
                <w:color w:val="666666"/>
                <w:sz w:val="16"/>
                <w:szCs w:val="16"/>
                <w:rtl w:val="0"/>
              </w:rPr>
              <w:t xml:space="preserve">Qui fait quoi, dans quels lieux, avec quelles transmissions ?</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62">
            <w:pPr>
              <w:spacing w:after="0" w:before="0" w:lineRule="auto"/>
              <w:jc w:val="left"/>
              <w:rPr/>
            </w:pPr>
            <w:r w:rsidDel="00000000" w:rsidR="00000000" w:rsidRPr="00000000">
              <w:rPr>
                <w:b w:val="1"/>
                <w:bCs w:val="1"/>
                <w:color w:val="2c2034"/>
                <w:sz w:val="16"/>
                <w:szCs w:val="16"/>
                <w:rtl w:val="0"/>
              </w:rPr>
              <w:t xml:space="preserve">Moment de réexamen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63">
            <w:pPr>
              <w:spacing w:after="0" w:before="0" w:lineRule="auto"/>
              <w:jc w:val="left"/>
              <w:rPr/>
            </w:pPr>
            <w:r w:rsidDel="00000000" w:rsidR="00000000" w:rsidRPr="00000000">
              <w:rPr>
                <w:b w:val="0"/>
                <w:bCs w:val="0"/>
                <w:color w:val="666666"/>
                <w:sz w:val="16"/>
                <w:szCs w:val="16"/>
                <w:rtl w:val="0"/>
              </w:rPr>
              <w:t xml:space="preserve">Quand sera-t-il pertinent de reprendre cette priorité et avec qui ?</w:t>
            </w:r>
            <w:r w:rsidDel="00000000" w:rsidR="00000000" w:rsidRPr="00000000">
              <w:rPr>
                <w:rtl w:val="0"/>
              </w:rPr>
            </w:r>
          </w:p>
        </w:tc>
      </w:tr>
    </w:tbl>
    <w:p w:rsidR="00000000" w:rsidDel="00000000" w:rsidP="00000000" w:rsidRDefault="00000000" w:rsidRPr="00000000" w14:paraId="00000264">
      <w:pPr>
        <w:pStyle w:val="Heading1"/>
        <w:keepNext w:val="1"/>
        <w:rPr/>
      </w:pPr>
      <w:r w:rsidDel="00000000" w:rsidR="00000000" w:rsidRPr="00000000">
        <w:rPr>
          <w:rtl w:val="0"/>
        </w:rPr>
        <w:t xml:space="preserve">8. Synthèse accessible pour la famille</w:t>
      </w:r>
    </w:p>
    <w:tbl>
      <w:tblPr>
        <w:tblStyle w:val="Table43"/>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5f1fa" w:val="clear"/>
            <w:tcMar>
              <w:top w:w="140.0" w:type="dxa"/>
              <w:bottom w:w="140.0" w:type="dxa"/>
            </w:tcMar>
          </w:tcPr>
          <w:p w:rsidR="00000000" w:rsidDel="00000000" w:rsidP="00000000" w:rsidRDefault="00000000" w:rsidRPr="00000000" w14:paraId="00000265">
            <w:pPr>
              <w:spacing w:after="80" w:lineRule="auto"/>
              <w:rPr/>
            </w:pPr>
            <w:r w:rsidDel="00000000" w:rsidR="00000000" w:rsidRPr="00000000">
              <w:rPr>
                <w:b w:val="1"/>
                <w:bCs w:val="1"/>
                <w:color w:val="3b087b"/>
                <w:sz w:val="20"/>
                <w:szCs w:val="20"/>
                <w:rtl w:val="0"/>
              </w:rPr>
              <w:t xml:space="preserve">Principe</w:t>
            </w:r>
            <w:r w:rsidDel="00000000" w:rsidR="00000000" w:rsidRPr="00000000">
              <w:rPr>
                <w:rtl w:val="0"/>
              </w:rPr>
            </w:r>
          </w:p>
          <w:p w:rsidR="00000000" w:rsidDel="00000000" w:rsidP="00000000" w:rsidRDefault="00000000" w:rsidRPr="00000000" w14:paraId="00000266">
            <w:pPr>
              <w:spacing w:after="0" w:lineRule="auto"/>
              <w:rPr/>
            </w:pPr>
            <w:r w:rsidDel="00000000" w:rsidR="00000000" w:rsidRPr="00000000">
              <w:rPr>
                <w:color w:val="2c2034"/>
                <w:sz w:val="18"/>
                <w:szCs w:val="18"/>
                <w:rtl w:val="0"/>
              </w:rPr>
              <w:t xml:space="preserve">Cette page est proposée après l’analyse. Elle utilise des formulations simples, des exemples concrets et laisse la famille compléter, nuancer ou contredire l’analyse. </w:t>
            </w:r>
            <w:r w:rsidDel="00000000" w:rsidR="00000000" w:rsidRPr="00000000">
              <w:rPr>
                <w:rtl w:val="0"/>
              </w:rPr>
            </w:r>
          </w:p>
        </w:tc>
      </w:tr>
    </w:tbl>
    <w:p w:rsidR="00000000" w:rsidDel="00000000" w:rsidP="00000000" w:rsidRDefault="00000000" w:rsidRPr="00000000" w14:paraId="00000267">
      <w:pPr>
        <w:spacing w:after="0" w:lineRule="auto"/>
        <w:rPr/>
      </w:pPr>
      <w:r w:rsidDel="00000000" w:rsidR="00000000" w:rsidRPr="00000000">
        <w:rPr>
          <w:rtl w:val="0"/>
        </w:rPr>
      </w:r>
    </w:p>
    <w:tbl>
      <w:tblPr>
        <w:tblStyle w:val="Table44"/>
        <w:tblW w:w="10426.0" w:type="dxa"/>
        <w:jc w:val="center"/>
        <w:tblLayout w:type="fixed"/>
        <w:tblLook w:val="0400"/>
      </w:tblPr>
      <w:tblGrid>
        <w:gridCol w:w="5213"/>
        <w:gridCol w:w="5213"/>
        <w:tblGridChange w:id="0">
          <w:tblGrid>
            <w:gridCol w:w="5213"/>
            <w:gridCol w:w="5213"/>
          </w:tblGrid>
        </w:tblGridChange>
      </w:tblGrid>
      <w:tr>
        <w:trPr>
          <w:cantSplit w:val="0"/>
          <w:tblHeader w:val="0"/>
        </w:trPr>
        <w:tc>
          <w:tcPr>
            <w:tcBorders>
              <w:top w:color="f2b9b9" w:space="0" w:sz="6" w:val="single"/>
              <w:left w:color="f2b9b9" w:space="0" w:sz="6" w:val="single"/>
              <w:bottom w:color="f2b9b9" w:space="0" w:sz="6" w:val="single"/>
              <w:right w:color="f2b9b9" w:space="0" w:sz="6" w:val="single"/>
            </w:tcBorders>
            <w:shd w:fill="fff4f4" w:val="clear"/>
          </w:tcPr>
          <w:p w:rsidR="00000000" w:rsidDel="00000000" w:rsidP="00000000" w:rsidRDefault="00000000" w:rsidRPr="00000000" w14:paraId="00000268">
            <w:pPr>
              <w:spacing w:after="0" w:before="0" w:lineRule="auto"/>
              <w:jc w:val="left"/>
              <w:rPr/>
            </w:pPr>
            <w:r w:rsidDel="00000000" w:rsidR="00000000" w:rsidRPr="00000000">
              <w:rPr>
                <w:b w:val="1"/>
                <w:bCs w:val="1"/>
                <w:color w:val="2c2034"/>
                <w:sz w:val="16"/>
                <w:szCs w:val="16"/>
                <w:rtl w:val="0"/>
              </w:rPr>
              <w:t xml:space="preserve">Nous comprenons mieux comment la personne communique quand…</w:t>
            </w:r>
            <w:r w:rsidDel="00000000" w:rsidR="00000000" w:rsidRPr="00000000">
              <w:rPr>
                <w:rtl w:val="0"/>
              </w:rPr>
            </w:r>
          </w:p>
        </w:tc>
        <w:tc>
          <w:tcPr>
            <w:tcBorders>
              <w:top w:color="f2b9b9" w:space="0" w:sz="6" w:val="single"/>
              <w:left w:color="f2b9b9" w:space="0" w:sz="6" w:val="single"/>
              <w:bottom w:color="f2b9b9" w:space="0" w:sz="6" w:val="single"/>
              <w:right w:color="f2b9b9" w:space="0" w:sz="6" w:val="single"/>
            </w:tcBorders>
          </w:tcPr>
          <w:p w:rsidR="00000000" w:rsidDel="00000000" w:rsidP="00000000" w:rsidRDefault="00000000" w:rsidRPr="00000000" w14:paraId="00000269">
            <w:pPr>
              <w:spacing w:after="0" w:before="0" w:lineRule="auto"/>
              <w:jc w:val="left"/>
              <w:rPr/>
            </w:pPr>
            <w:r w:rsidDel="00000000" w:rsidR="00000000" w:rsidRPr="00000000">
              <w:rPr>
                <w:rtl w:val="0"/>
              </w:rPr>
            </w:r>
          </w:p>
        </w:tc>
      </w:tr>
      <w:tr>
        <w:trPr>
          <w:cantSplit w:val="0"/>
          <w:tblHeader w:val="0"/>
        </w:trPr>
        <w:tc>
          <w:tcPr>
            <w:tcBorders>
              <w:top w:color="f2b9b9" w:space="0" w:sz="6" w:val="single"/>
              <w:left w:color="f2b9b9" w:space="0" w:sz="6" w:val="single"/>
              <w:bottom w:color="f2b9b9" w:space="0" w:sz="6" w:val="single"/>
              <w:right w:color="f2b9b9" w:space="0" w:sz="6" w:val="single"/>
            </w:tcBorders>
            <w:shd w:fill="fff4f4" w:val="clear"/>
          </w:tcPr>
          <w:p w:rsidR="00000000" w:rsidDel="00000000" w:rsidP="00000000" w:rsidRDefault="00000000" w:rsidRPr="00000000" w14:paraId="0000026A">
            <w:pPr>
              <w:spacing w:after="0" w:before="0" w:lineRule="auto"/>
              <w:jc w:val="left"/>
              <w:rPr/>
            </w:pPr>
            <w:r w:rsidDel="00000000" w:rsidR="00000000" w:rsidRPr="00000000">
              <w:rPr>
                <w:b w:val="1"/>
                <w:bCs w:val="1"/>
                <w:color w:val="2c2034"/>
                <w:sz w:val="16"/>
                <w:szCs w:val="16"/>
                <w:rtl w:val="0"/>
              </w:rPr>
              <w:t xml:space="preserve">Elle montre clairement ce qu’elle aime, refuse ou choisit quand…</w:t>
            </w:r>
            <w:r w:rsidDel="00000000" w:rsidR="00000000" w:rsidRPr="00000000">
              <w:rPr>
                <w:rtl w:val="0"/>
              </w:rPr>
            </w:r>
          </w:p>
        </w:tc>
        <w:tc>
          <w:tcPr>
            <w:tcBorders>
              <w:top w:color="f2b9b9" w:space="0" w:sz="6" w:val="single"/>
              <w:left w:color="f2b9b9" w:space="0" w:sz="6" w:val="single"/>
              <w:bottom w:color="f2b9b9" w:space="0" w:sz="6" w:val="single"/>
              <w:right w:color="f2b9b9" w:space="0" w:sz="6" w:val="single"/>
            </w:tcBorders>
          </w:tcPr>
          <w:p w:rsidR="00000000" w:rsidDel="00000000" w:rsidP="00000000" w:rsidRDefault="00000000" w:rsidRPr="00000000" w14:paraId="0000026B">
            <w:pPr>
              <w:spacing w:after="0" w:before="0" w:lineRule="auto"/>
              <w:jc w:val="left"/>
              <w:rPr/>
            </w:pPr>
            <w:r w:rsidDel="00000000" w:rsidR="00000000" w:rsidRPr="00000000">
              <w:rPr>
                <w:rtl w:val="0"/>
              </w:rPr>
            </w:r>
          </w:p>
        </w:tc>
      </w:tr>
      <w:tr>
        <w:trPr>
          <w:cantSplit w:val="0"/>
          <w:tblHeader w:val="0"/>
        </w:trPr>
        <w:tc>
          <w:tcPr>
            <w:tcBorders>
              <w:top w:color="f2b9b9" w:space="0" w:sz="6" w:val="single"/>
              <w:left w:color="f2b9b9" w:space="0" w:sz="6" w:val="single"/>
              <w:bottom w:color="f2b9b9" w:space="0" w:sz="6" w:val="single"/>
              <w:right w:color="f2b9b9" w:space="0" w:sz="6" w:val="single"/>
            </w:tcBorders>
            <w:shd w:fill="fff4f4" w:val="clear"/>
          </w:tcPr>
          <w:p w:rsidR="00000000" w:rsidDel="00000000" w:rsidP="00000000" w:rsidRDefault="00000000" w:rsidRPr="00000000" w14:paraId="0000026C">
            <w:pPr>
              <w:spacing w:after="0" w:before="0" w:lineRule="auto"/>
              <w:jc w:val="left"/>
              <w:rPr/>
            </w:pPr>
            <w:r w:rsidDel="00000000" w:rsidR="00000000" w:rsidRPr="00000000">
              <w:rPr>
                <w:b w:val="1"/>
                <w:bCs w:val="1"/>
                <w:color w:val="2c2034"/>
                <w:sz w:val="16"/>
                <w:szCs w:val="16"/>
                <w:rtl w:val="0"/>
              </w:rPr>
              <w:t xml:space="preserve">Son moyen de communication fonctionne particulièrement bien dans…</w:t>
            </w:r>
            <w:r w:rsidDel="00000000" w:rsidR="00000000" w:rsidRPr="00000000">
              <w:rPr>
                <w:rtl w:val="0"/>
              </w:rPr>
            </w:r>
          </w:p>
        </w:tc>
        <w:tc>
          <w:tcPr>
            <w:tcBorders>
              <w:top w:color="f2b9b9" w:space="0" w:sz="6" w:val="single"/>
              <w:left w:color="f2b9b9" w:space="0" w:sz="6" w:val="single"/>
              <w:bottom w:color="f2b9b9" w:space="0" w:sz="6" w:val="single"/>
              <w:right w:color="f2b9b9" w:space="0" w:sz="6" w:val="single"/>
            </w:tcBorders>
          </w:tcPr>
          <w:p w:rsidR="00000000" w:rsidDel="00000000" w:rsidP="00000000" w:rsidRDefault="00000000" w:rsidRPr="00000000" w14:paraId="0000026D">
            <w:pPr>
              <w:spacing w:after="0" w:before="0" w:lineRule="auto"/>
              <w:jc w:val="left"/>
              <w:rPr/>
            </w:pPr>
            <w:r w:rsidDel="00000000" w:rsidR="00000000" w:rsidRPr="00000000">
              <w:rPr>
                <w:rtl w:val="0"/>
              </w:rPr>
            </w:r>
          </w:p>
        </w:tc>
      </w:tr>
      <w:tr>
        <w:trPr>
          <w:cantSplit w:val="0"/>
          <w:tblHeader w:val="0"/>
        </w:trPr>
        <w:tc>
          <w:tcPr>
            <w:tcBorders>
              <w:top w:color="f2b9b9" w:space="0" w:sz="6" w:val="single"/>
              <w:left w:color="f2b9b9" w:space="0" w:sz="6" w:val="single"/>
              <w:bottom w:color="f2b9b9" w:space="0" w:sz="6" w:val="single"/>
              <w:right w:color="f2b9b9" w:space="0" w:sz="6" w:val="single"/>
            </w:tcBorders>
            <w:shd w:fill="fff4f4" w:val="clear"/>
          </w:tcPr>
          <w:p w:rsidR="00000000" w:rsidDel="00000000" w:rsidP="00000000" w:rsidRDefault="00000000" w:rsidRPr="00000000" w14:paraId="0000026E">
            <w:pPr>
              <w:spacing w:after="0" w:before="0" w:lineRule="auto"/>
              <w:jc w:val="left"/>
              <w:rPr/>
            </w:pPr>
            <w:r w:rsidDel="00000000" w:rsidR="00000000" w:rsidRPr="00000000">
              <w:rPr>
                <w:b w:val="1"/>
                <w:bCs w:val="1"/>
                <w:color w:val="2c2034"/>
                <w:sz w:val="16"/>
                <w:szCs w:val="16"/>
                <w:rtl w:val="0"/>
              </w:rPr>
              <w:t xml:space="preserve">Les situations encore difficiles sont…</w:t>
            </w:r>
            <w:r w:rsidDel="00000000" w:rsidR="00000000" w:rsidRPr="00000000">
              <w:rPr>
                <w:rtl w:val="0"/>
              </w:rPr>
            </w:r>
          </w:p>
        </w:tc>
        <w:tc>
          <w:tcPr>
            <w:tcBorders>
              <w:top w:color="f2b9b9" w:space="0" w:sz="6" w:val="single"/>
              <w:left w:color="f2b9b9" w:space="0" w:sz="6" w:val="single"/>
              <w:bottom w:color="f2b9b9" w:space="0" w:sz="6" w:val="single"/>
              <w:right w:color="f2b9b9" w:space="0" w:sz="6" w:val="single"/>
            </w:tcBorders>
          </w:tcPr>
          <w:p w:rsidR="00000000" w:rsidDel="00000000" w:rsidP="00000000" w:rsidRDefault="00000000" w:rsidRPr="00000000" w14:paraId="0000026F">
            <w:pPr>
              <w:spacing w:after="0" w:before="0" w:lineRule="auto"/>
              <w:jc w:val="left"/>
              <w:rPr/>
            </w:pPr>
            <w:r w:rsidDel="00000000" w:rsidR="00000000" w:rsidRPr="00000000">
              <w:rPr>
                <w:rtl w:val="0"/>
              </w:rPr>
            </w:r>
          </w:p>
        </w:tc>
      </w:tr>
      <w:tr>
        <w:trPr>
          <w:cantSplit w:val="0"/>
          <w:tblHeader w:val="0"/>
        </w:trPr>
        <w:tc>
          <w:tcPr>
            <w:tcBorders>
              <w:top w:color="f2b9b9" w:space="0" w:sz="6" w:val="single"/>
              <w:left w:color="f2b9b9" w:space="0" w:sz="6" w:val="single"/>
              <w:bottom w:color="f2b9b9" w:space="0" w:sz="6" w:val="single"/>
              <w:right w:color="f2b9b9" w:space="0" w:sz="6" w:val="single"/>
            </w:tcBorders>
            <w:shd w:fill="fff4f4" w:val="clear"/>
          </w:tcPr>
          <w:p w:rsidR="00000000" w:rsidDel="00000000" w:rsidP="00000000" w:rsidRDefault="00000000" w:rsidRPr="00000000" w14:paraId="00000270">
            <w:pPr>
              <w:spacing w:after="0" w:before="0" w:lineRule="auto"/>
              <w:jc w:val="left"/>
              <w:rPr/>
            </w:pPr>
            <w:r w:rsidDel="00000000" w:rsidR="00000000" w:rsidRPr="00000000">
              <w:rPr>
                <w:b w:val="1"/>
                <w:bCs w:val="1"/>
                <w:color w:val="2c2034"/>
                <w:sz w:val="16"/>
                <w:szCs w:val="16"/>
                <w:rtl w:val="0"/>
              </w:rPr>
              <w:t xml:space="preserve">Les mots, sujets ou messages à rendre accessibles en priorité sont…</w:t>
            </w:r>
            <w:r w:rsidDel="00000000" w:rsidR="00000000" w:rsidRPr="00000000">
              <w:rPr>
                <w:rtl w:val="0"/>
              </w:rPr>
            </w:r>
          </w:p>
        </w:tc>
        <w:tc>
          <w:tcPr>
            <w:tcBorders>
              <w:top w:color="f2b9b9" w:space="0" w:sz="6" w:val="single"/>
              <w:left w:color="f2b9b9" w:space="0" w:sz="6" w:val="single"/>
              <w:bottom w:color="f2b9b9" w:space="0" w:sz="6" w:val="single"/>
              <w:right w:color="f2b9b9" w:space="0" w:sz="6" w:val="single"/>
            </w:tcBorders>
          </w:tcPr>
          <w:p w:rsidR="00000000" w:rsidDel="00000000" w:rsidP="00000000" w:rsidRDefault="00000000" w:rsidRPr="00000000" w14:paraId="00000271">
            <w:pPr>
              <w:spacing w:after="0" w:before="0" w:lineRule="auto"/>
              <w:jc w:val="left"/>
              <w:rPr/>
            </w:pPr>
            <w:r w:rsidDel="00000000" w:rsidR="00000000" w:rsidRPr="00000000">
              <w:rPr>
                <w:rtl w:val="0"/>
              </w:rPr>
            </w:r>
          </w:p>
        </w:tc>
      </w:tr>
      <w:tr>
        <w:trPr>
          <w:cantSplit w:val="0"/>
          <w:tblHeader w:val="0"/>
        </w:trPr>
        <w:tc>
          <w:tcPr>
            <w:tcBorders>
              <w:top w:color="f2b9b9" w:space="0" w:sz="6" w:val="single"/>
              <w:left w:color="f2b9b9" w:space="0" w:sz="6" w:val="single"/>
              <w:bottom w:color="f2b9b9" w:space="0" w:sz="6" w:val="single"/>
              <w:right w:color="f2b9b9" w:space="0" w:sz="6" w:val="single"/>
            </w:tcBorders>
            <w:shd w:fill="fff4f4" w:val="clear"/>
          </w:tcPr>
          <w:p w:rsidR="00000000" w:rsidDel="00000000" w:rsidP="00000000" w:rsidRDefault="00000000" w:rsidRPr="00000000" w14:paraId="00000272">
            <w:pPr>
              <w:spacing w:after="0" w:before="0" w:lineRule="auto"/>
              <w:jc w:val="left"/>
              <w:rPr/>
            </w:pPr>
            <w:r w:rsidDel="00000000" w:rsidR="00000000" w:rsidRPr="00000000">
              <w:rPr>
                <w:b w:val="1"/>
                <w:bCs w:val="1"/>
                <w:color w:val="2c2034"/>
                <w:sz w:val="16"/>
                <w:szCs w:val="16"/>
                <w:rtl w:val="0"/>
              </w:rPr>
              <w:t xml:space="preserve">Les langues et références importantes dans notre famille sont…</w:t>
            </w:r>
            <w:r w:rsidDel="00000000" w:rsidR="00000000" w:rsidRPr="00000000">
              <w:rPr>
                <w:rtl w:val="0"/>
              </w:rPr>
            </w:r>
          </w:p>
        </w:tc>
        <w:tc>
          <w:tcPr>
            <w:tcBorders>
              <w:top w:color="f2b9b9" w:space="0" w:sz="6" w:val="single"/>
              <w:left w:color="f2b9b9" w:space="0" w:sz="6" w:val="single"/>
              <w:bottom w:color="f2b9b9" w:space="0" w:sz="6" w:val="single"/>
              <w:right w:color="f2b9b9" w:space="0" w:sz="6" w:val="single"/>
            </w:tcBorders>
          </w:tcPr>
          <w:p w:rsidR="00000000" w:rsidDel="00000000" w:rsidP="00000000" w:rsidRDefault="00000000" w:rsidRPr="00000000" w14:paraId="00000273">
            <w:pPr>
              <w:spacing w:after="0" w:before="0" w:lineRule="auto"/>
              <w:jc w:val="left"/>
              <w:rPr/>
            </w:pPr>
            <w:r w:rsidDel="00000000" w:rsidR="00000000" w:rsidRPr="00000000">
              <w:rPr>
                <w:rtl w:val="0"/>
              </w:rPr>
            </w:r>
          </w:p>
        </w:tc>
      </w:tr>
      <w:tr>
        <w:trPr>
          <w:cantSplit w:val="0"/>
          <w:tblHeader w:val="0"/>
        </w:trPr>
        <w:tc>
          <w:tcPr>
            <w:tcBorders>
              <w:top w:color="f2b9b9" w:space="0" w:sz="6" w:val="single"/>
              <w:left w:color="f2b9b9" w:space="0" w:sz="6" w:val="single"/>
              <w:bottom w:color="f2b9b9" w:space="0" w:sz="6" w:val="single"/>
              <w:right w:color="f2b9b9" w:space="0" w:sz="6" w:val="single"/>
            </w:tcBorders>
            <w:shd w:fill="fff4f4" w:val="clear"/>
          </w:tcPr>
          <w:p w:rsidR="00000000" w:rsidDel="00000000" w:rsidP="00000000" w:rsidRDefault="00000000" w:rsidRPr="00000000" w14:paraId="00000274">
            <w:pPr>
              <w:spacing w:after="0" w:before="0" w:lineRule="auto"/>
              <w:jc w:val="left"/>
              <w:rPr/>
            </w:pPr>
            <w:r w:rsidDel="00000000" w:rsidR="00000000" w:rsidRPr="00000000">
              <w:rPr>
                <w:b w:val="1"/>
                <w:bCs w:val="1"/>
                <w:color w:val="2c2034"/>
                <w:sz w:val="16"/>
                <w:szCs w:val="16"/>
                <w:rtl w:val="0"/>
              </w:rPr>
              <w:t xml:space="preserve">Ce que nous souhaitons changer en premier est…</w:t>
            </w:r>
            <w:r w:rsidDel="00000000" w:rsidR="00000000" w:rsidRPr="00000000">
              <w:rPr>
                <w:rtl w:val="0"/>
              </w:rPr>
            </w:r>
          </w:p>
        </w:tc>
        <w:tc>
          <w:tcPr>
            <w:tcBorders>
              <w:top w:color="f2b9b9" w:space="0" w:sz="6" w:val="single"/>
              <w:left w:color="f2b9b9" w:space="0" w:sz="6" w:val="single"/>
              <w:bottom w:color="f2b9b9" w:space="0" w:sz="6" w:val="single"/>
              <w:right w:color="f2b9b9" w:space="0" w:sz="6" w:val="single"/>
            </w:tcBorders>
          </w:tcPr>
          <w:p w:rsidR="00000000" w:rsidDel="00000000" w:rsidP="00000000" w:rsidRDefault="00000000" w:rsidRPr="00000000" w14:paraId="00000275">
            <w:pPr>
              <w:spacing w:after="0" w:before="0" w:lineRule="auto"/>
              <w:jc w:val="left"/>
              <w:rPr/>
            </w:pPr>
            <w:r w:rsidDel="00000000" w:rsidR="00000000" w:rsidRPr="00000000">
              <w:rPr>
                <w:rtl w:val="0"/>
              </w:rPr>
            </w:r>
          </w:p>
        </w:tc>
      </w:tr>
      <w:tr>
        <w:trPr>
          <w:cantSplit w:val="0"/>
          <w:tblHeader w:val="0"/>
        </w:trPr>
        <w:tc>
          <w:tcPr>
            <w:tcBorders>
              <w:top w:color="f2b9b9" w:space="0" w:sz="6" w:val="single"/>
              <w:left w:color="f2b9b9" w:space="0" w:sz="6" w:val="single"/>
              <w:bottom w:color="f2b9b9" w:space="0" w:sz="6" w:val="single"/>
              <w:right w:color="f2b9b9" w:space="0" w:sz="6" w:val="single"/>
            </w:tcBorders>
            <w:shd w:fill="fff4f4" w:val="clear"/>
          </w:tcPr>
          <w:p w:rsidR="00000000" w:rsidDel="00000000" w:rsidP="00000000" w:rsidRDefault="00000000" w:rsidRPr="00000000" w14:paraId="00000276">
            <w:pPr>
              <w:spacing w:after="0" w:before="0" w:lineRule="auto"/>
              <w:jc w:val="left"/>
              <w:rPr/>
            </w:pPr>
            <w:r w:rsidDel="00000000" w:rsidR="00000000" w:rsidRPr="00000000">
              <w:rPr>
                <w:b w:val="1"/>
                <w:bCs w:val="1"/>
                <w:color w:val="2c2034"/>
                <w:sz w:val="16"/>
                <w:szCs w:val="16"/>
                <w:rtl w:val="0"/>
              </w:rPr>
              <w:t xml:space="preserve">Les soutiens qui nous seraient utiles sont…</w:t>
            </w:r>
            <w:r w:rsidDel="00000000" w:rsidR="00000000" w:rsidRPr="00000000">
              <w:rPr>
                <w:rtl w:val="0"/>
              </w:rPr>
            </w:r>
          </w:p>
        </w:tc>
        <w:tc>
          <w:tcPr>
            <w:tcBorders>
              <w:top w:color="f2b9b9" w:space="0" w:sz="6" w:val="single"/>
              <w:left w:color="f2b9b9" w:space="0" w:sz="6" w:val="single"/>
              <w:bottom w:color="f2b9b9" w:space="0" w:sz="6" w:val="single"/>
              <w:right w:color="f2b9b9" w:space="0" w:sz="6" w:val="single"/>
            </w:tcBorders>
          </w:tcPr>
          <w:p w:rsidR="00000000" w:rsidDel="00000000" w:rsidP="00000000" w:rsidRDefault="00000000" w:rsidRPr="00000000" w14:paraId="00000277">
            <w:pPr>
              <w:spacing w:after="0" w:before="0" w:lineRule="auto"/>
              <w:jc w:val="left"/>
              <w:rPr/>
            </w:pPr>
            <w:r w:rsidDel="00000000" w:rsidR="00000000" w:rsidRPr="00000000">
              <w:rPr>
                <w:rtl w:val="0"/>
              </w:rPr>
            </w:r>
          </w:p>
        </w:tc>
      </w:tr>
    </w:tbl>
    <w:p w:rsidR="00000000" w:rsidDel="00000000" w:rsidP="00000000" w:rsidRDefault="00000000" w:rsidRPr="00000000" w14:paraId="00000278">
      <w:pPr>
        <w:pStyle w:val="Heading1"/>
        <w:keepNext w:val="1"/>
        <w:rPr/>
      </w:pPr>
      <w:r w:rsidDel="00000000" w:rsidR="00000000" w:rsidRPr="00000000">
        <w:rPr>
          <w:rtl w:val="0"/>
        </w:rPr>
      </w:r>
    </w:p>
    <w:p w:rsidR="00000000" w:rsidDel="00000000" w:rsidP="00000000" w:rsidRDefault="00000000" w:rsidRPr="00000000" w14:paraId="00000279">
      <w:pPr>
        <w:pStyle w:val="Heading1"/>
        <w:keepNext w:val="1"/>
        <w:rPr/>
      </w:pPr>
      <w:r w:rsidDel="00000000" w:rsidR="00000000" w:rsidRPr="00000000">
        <w:rPr>
          <w:rtl w:val="0"/>
        </w:rPr>
        <w:t xml:space="preserve">9. Participation de la personne à l’évaluation</w:t>
      </w:r>
    </w:p>
    <w:tbl>
      <w:tblPr>
        <w:tblStyle w:val="Table45"/>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5f1fa" w:val="clear"/>
            <w:tcMar>
              <w:top w:w="140.0" w:type="dxa"/>
              <w:bottom w:w="140.0" w:type="dxa"/>
            </w:tcMar>
          </w:tcPr>
          <w:p w:rsidR="00000000" w:rsidDel="00000000" w:rsidP="00000000" w:rsidRDefault="00000000" w:rsidRPr="00000000" w14:paraId="0000027A">
            <w:pPr>
              <w:spacing w:after="80" w:lineRule="auto"/>
              <w:rPr/>
            </w:pPr>
            <w:r w:rsidDel="00000000" w:rsidR="00000000" w:rsidRPr="00000000">
              <w:rPr>
                <w:b w:val="1"/>
                <w:bCs w:val="1"/>
                <w:color w:val="3b087b"/>
                <w:sz w:val="20"/>
                <w:szCs w:val="20"/>
                <w:rtl w:val="0"/>
              </w:rPr>
              <w:t xml:space="preserve">Recueillir une position réelle</w:t>
            </w:r>
            <w:r w:rsidDel="00000000" w:rsidR="00000000" w:rsidRPr="00000000">
              <w:rPr>
                <w:rtl w:val="0"/>
              </w:rPr>
            </w:r>
          </w:p>
          <w:p w:rsidR="00000000" w:rsidDel="00000000" w:rsidP="00000000" w:rsidRDefault="00000000" w:rsidRPr="00000000" w14:paraId="0000027B">
            <w:pPr>
              <w:spacing w:after="0" w:lineRule="auto"/>
              <w:rPr/>
            </w:pPr>
            <w:r w:rsidDel="00000000" w:rsidR="00000000" w:rsidRPr="00000000">
              <w:rPr>
                <w:color w:val="2c2034"/>
                <w:sz w:val="18"/>
                <w:szCs w:val="18"/>
                <w:rtl w:val="0"/>
              </w:rPr>
              <w:t xml:space="preserve">La modalité est choisie avec la personne : dispositif de CAA, écriture, regard, gestes, signes, objets, choix visuels, réponse oui/non, échelle personnalisée, entretien ou observation répétée.</w:t>
            </w:r>
            <w:r w:rsidDel="00000000" w:rsidR="00000000" w:rsidRPr="00000000">
              <w:rPr>
                <w:rtl w:val="0"/>
              </w:rPr>
            </w:r>
          </w:p>
        </w:tc>
      </w:tr>
    </w:tbl>
    <w:p w:rsidR="00000000" w:rsidDel="00000000" w:rsidP="00000000" w:rsidRDefault="00000000" w:rsidRPr="00000000" w14:paraId="0000027C">
      <w:pPr>
        <w:spacing w:after="0" w:lineRule="auto"/>
        <w:rPr/>
      </w:pPr>
      <w:r w:rsidDel="00000000" w:rsidR="00000000" w:rsidRPr="00000000">
        <w:rPr>
          <w:rtl w:val="0"/>
        </w:rPr>
      </w:r>
    </w:p>
    <w:tbl>
      <w:tblPr>
        <w:tblStyle w:val="Table46"/>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7D">
            <w:pPr>
              <w:spacing w:after="0" w:before="0" w:lineRule="auto"/>
              <w:jc w:val="center"/>
              <w:rPr/>
            </w:pPr>
            <w:r w:rsidDel="00000000" w:rsidR="00000000" w:rsidRPr="00000000">
              <w:rPr>
                <w:b w:val="1"/>
                <w:bCs w:val="1"/>
                <w:color w:val="ffffff"/>
                <w:sz w:val="17"/>
                <w:szCs w:val="17"/>
                <w:rtl w:val="0"/>
              </w:rPr>
              <w:t xml:space="preserve">Phrase proposée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7E">
            <w:pPr>
              <w:spacing w:after="0" w:before="0" w:lineRule="auto"/>
              <w:jc w:val="center"/>
              <w:rPr/>
            </w:pPr>
            <w:r w:rsidDel="00000000" w:rsidR="00000000" w:rsidRPr="00000000">
              <w:rPr>
                <w:b w:val="1"/>
                <w:bCs w:val="1"/>
                <w:color w:val="ffffff"/>
                <w:sz w:val="17"/>
                <w:szCs w:val="17"/>
                <w:rtl w:val="0"/>
              </w:rPr>
              <w:t xml:space="preserve">Modalité utilisée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7F">
            <w:pPr>
              <w:spacing w:after="0" w:before="0" w:lineRule="auto"/>
              <w:jc w:val="center"/>
              <w:rPr/>
            </w:pPr>
            <w:r w:rsidDel="00000000" w:rsidR="00000000" w:rsidRPr="00000000">
              <w:rPr>
                <w:b w:val="1"/>
                <w:bCs w:val="1"/>
                <w:color w:val="ffffff"/>
                <w:sz w:val="17"/>
                <w:szCs w:val="17"/>
                <w:rtl w:val="0"/>
              </w:rPr>
              <w:t xml:space="preserve">Réponse de la personne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80">
            <w:pPr>
              <w:spacing w:after="0" w:before="0" w:lineRule="auto"/>
              <w:jc w:val="center"/>
              <w:rPr/>
            </w:pPr>
            <w:r w:rsidDel="00000000" w:rsidR="00000000" w:rsidRPr="00000000">
              <w:rPr>
                <w:b w:val="1"/>
                <w:bCs w:val="1"/>
                <w:color w:val="ffffff"/>
                <w:sz w:val="17"/>
                <w:szCs w:val="17"/>
                <w:rtl w:val="0"/>
              </w:rPr>
              <w:t xml:space="preserve">Interprétation à vérifier</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1">
            <w:pPr>
              <w:spacing w:after="0" w:before="0" w:lineRule="auto"/>
              <w:jc w:val="left"/>
              <w:rPr/>
            </w:pPr>
            <w:r w:rsidDel="00000000" w:rsidR="00000000" w:rsidRPr="00000000">
              <w:rPr>
                <w:b w:val="1"/>
                <w:bCs w:val="1"/>
                <w:color w:val="2c2034"/>
                <w:sz w:val="16"/>
                <w:szCs w:val="16"/>
                <w:rtl w:val="0"/>
              </w:rPr>
              <w:t xml:space="preserve">Je me sens écoutée ou écouté.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2">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3">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4">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5">
            <w:pPr>
              <w:spacing w:after="0" w:before="0" w:lineRule="auto"/>
              <w:jc w:val="left"/>
              <w:rPr/>
            </w:pPr>
            <w:r w:rsidDel="00000000" w:rsidR="00000000" w:rsidRPr="00000000">
              <w:rPr>
                <w:b w:val="1"/>
                <w:bCs w:val="1"/>
                <w:color w:val="2c2034"/>
                <w:sz w:val="16"/>
                <w:szCs w:val="16"/>
                <w:rtl w:val="0"/>
              </w:rPr>
              <w:t xml:space="preserve">Je peux montrer mon accord, mon désaccord ou mon envie de changer quelque chose.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6">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7">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8">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9">
            <w:pPr>
              <w:spacing w:after="0" w:before="0" w:lineRule="auto"/>
              <w:jc w:val="left"/>
              <w:rPr/>
            </w:pPr>
            <w:r w:rsidDel="00000000" w:rsidR="00000000" w:rsidRPr="00000000">
              <w:rPr>
                <w:b w:val="1"/>
                <w:bCs w:val="1"/>
                <w:color w:val="2c2034"/>
                <w:sz w:val="16"/>
                <w:szCs w:val="16"/>
                <w:rtl w:val="0"/>
              </w:rPr>
              <w:t xml:space="preserve">Je comprends ce que les adultes souhaitent travailler avec moi.</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A">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B">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C">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D">
            <w:pPr>
              <w:spacing w:after="0" w:before="0" w:lineRule="auto"/>
              <w:jc w:val="left"/>
              <w:rPr/>
            </w:pPr>
            <w:r w:rsidDel="00000000" w:rsidR="00000000" w:rsidRPr="00000000">
              <w:rPr>
                <w:b w:val="1"/>
                <w:bCs w:val="1"/>
                <w:color w:val="2c2034"/>
                <w:sz w:val="16"/>
                <w:szCs w:val="16"/>
                <w:rtl w:val="0"/>
              </w:rPr>
              <w:t xml:space="preserve">Les sujets choisis comptent pour moi.</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E">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8F">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90">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91">
            <w:pPr>
              <w:spacing w:after="0" w:before="0" w:lineRule="auto"/>
              <w:jc w:val="left"/>
              <w:rPr/>
            </w:pPr>
            <w:r w:rsidDel="00000000" w:rsidR="00000000" w:rsidRPr="00000000">
              <w:rPr>
                <w:b w:val="1"/>
                <w:bCs w:val="1"/>
                <w:color w:val="2c2034"/>
                <w:sz w:val="16"/>
                <w:szCs w:val="16"/>
                <w:rtl w:val="0"/>
              </w:rPr>
              <w:t xml:space="preserve">Mes langues, mes goûts et mon âge sont respectés.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92">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93">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94">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95">
            <w:pPr>
              <w:spacing w:after="0" w:before="0" w:lineRule="auto"/>
              <w:jc w:val="left"/>
              <w:rPr/>
            </w:pPr>
            <w:r w:rsidDel="00000000" w:rsidR="00000000" w:rsidRPr="00000000">
              <w:rPr>
                <w:b w:val="1"/>
                <w:bCs w:val="1"/>
                <w:color w:val="2c2034"/>
                <w:sz w:val="16"/>
                <w:szCs w:val="16"/>
                <w:rtl w:val="0"/>
              </w:rPr>
              <w:t xml:space="preserve">Les décisions prises changent réellement quelque chose dans ma vie.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96">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97">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98">
            <w:pPr>
              <w:spacing w:after="0" w:before="0" w:lineRule="auto"/>
              <w:jc w:val="left"/>
              <w:rPr/>
            </w:pPr>
            <w:r w:rsidDel="00000000" w:rsidR="00000000" w:rsidRPr="00000000">
              <w:rPr>
                <w:rtl w:val="0"/>
              </w:rPr>
            </w:r>
          </w:p>
        </w:tc>
      </w:tr>
    </w:tbl>
    <w:p w:rsidR="00000000" w:rsidDel="00000000" w:rsidP="00000000" w:rsidRDefault="00000000" w:rsidRPr="00000000" w14:paraId="00000299">
      <w:pPr>
        <w:pStyle w:val="Heading1"/>
        <w:spacing w:after="240" w:before="240" w:lineRule="auto"/>
        <w:rPr/>
      </w:pPr>
      <w:r w:rsidDel="00000000" w:rsidR="00000000" w:rsidRPr="00000000">
        <w:rPr>
          <w:rtl w:val="0"/>
        </w:rPr>
      </w:r>
    </w:p>
    <w:p w:rsidR="00000000" w:rsidDel="00000000" w:rsidP="00000000" w:rsidRDefault="00000000" w:rsidRPr="00000000" w14:paraId="0000029A">
      <w:pPr>
        <w:pStyle w:val="Heading3"/>
        <w:spacing w:after="80" w:before="280" w:lineRule="auto"/>
        <w:rPr/>
      </w:pPr>
      <w:bookmarkStart w:colFirst="0" w:colLast="0" w:name="_heading=h.os825zbgw22" w:id="0"/>
      <w:bookmarkEnd w:id="0"/>
      <w:r w:rsidDel="00000000" w:rsidR="00000000" w:rsidRPr="00000000">
        <w:rPr>
          <w:rtl w:val="0"/>
        </w:rPr>
      </w:r>
    </w:p>
    <w:p w:rsidR="00000000" w:rsidDel="00000000" w:rsidP="00000000" w:rsidRDefault="00000000" w:rsidRPr="00000000" w14:paraId="0000029B">
      <w:pPr>
        <w:pStyle w:val="Heading3"/>
        <w:spacing w:after="80" w:before="280" w:lineRule="auto"/>
        <w:rPr/>
      </w:pPr>
      <w:bookmarkStart w:colFirst="0" w:colLast="0" w:name="_heading=h.tog15cin876u" w:id="1"/>
      <w:bookmarkEnd w:id="1"/>
      <w:r w:rsidDel="00000000" w:rsidR="00000000" w:rsidRPr="00000000">
        <w:rPr>
          <w:rtl w:val="0"/>
        </w:rPr>
      </w:r>
    </w:p>
    <w:p w:rsidR="00000000" w:rsidDel="00000000" w:rsidP="00000000" w:rsidRDefault="00000000" w:rsidRPr="00000000" w14:paraId="0000029C">
      <w:pPr>
        <w:pStyle w:val="Heading3"/>
        <w:spacing w:after="80" w:before="280" w:lineRule="auto"/>
        <w:rPr/>
      </w:pPr>
      <w:bookmarkStart w:colFirst="0" w:colLast="0" w:name="_heading=h.clpcnypb5bbs" w:id="2"/>
      <w:bookmarkEnd w:id="2"/>
      <w:r w:rsidDel="00000000" w:rsidR="00000000" w:rsidRPr="00000000">
        <w:rPr>
          <w:rtl w:val="0"/>
        </w:rPr>
      </w:r>
    </w:p>
    <w:p w:rsidR="00000000" w:rsidDel="00000000" w:rsidP="00000000" w:rsidRDefault="00000000" w:rsidRPr="00000000" w14:paraId="0000029D">
      <w:pPr>
        <w:pStyle w:val="Heading3"/>
        <w:spacing w:after="80" w:before="280" w:lineRule="auto"/>
        <w:rPr/>
      </w:pPr>
      <w:bookmarkStart w:colFirst="0" w:colLast="0" w:name="_heading=h.so7154l0m4pl" w:id="3"/>
      <w:bookmarkEnd w:id="3"/>
      <w:r w:rsidDel="00000000" w:rsidR="00000000" w:rsidRPr="00000000">
        <w:rPr>
          <w:rtl w:val="0"/>
        </w:rPr>
        <w:t xml:space="preserve">Modalités proposées pour recueillir l’avis de la personne accompagnée</w:t>
      </w:r>
    </w:p>
    <w:p w:rsidR="00000000" w:rsidDel="00000000" w:rsidP="00000000" w:rsidRDefault="00000000" w:rsidRPr="00000000" w14:paraId="0000029E">
      <w:pPr>
        <w:spacing w:after="240" w:before="240" w:lineRule="auto"/>
        <w:rPr/>
      </w:pPr>
      <w:r w:rsidDel="00000000" w:rsidR="00000000" w:rsidRPr="00000000">
        <w:rPr>
          <w:rtl w:val="0"/>
        </w:rPr>
        <w:t xml:space="preserve">La personne accompagnée participe à l’évaluation selon les modalités de communication qui lui sont accessibles et familières. L’objectif consiste à recueillir son point de vue réel, avec le moins d’interprétation possible de la part des adultes.</w:t>
      </w:r>
    </w:p>
    <w:p w:rsidR="00000000" w:rsidDel="00000000" w:rsidP="00000000" w:rsidRDefault="00000000" w:rsidRPr="00000000" w14:paraId="0000029F">
      <w:pPr>
        <w:spacing w:after="240" w:before="240" w:lineRule="auto"/>
        <w:rPr/>
      </w:pPr>
      <w:r w:rsidDel="00000000" w:rsidR="00000000" w:rsidRPr="00000000">
        <w:rPr>
          <w:rtl w:val="0"/>
        </w:rPr>
        <w:t xml:space="preserve">Plusieurs modalités peuvent être proposées, seules ou combinées :</w:t>
      </w:r>
    </w:p>
    <w:p w:rsidR="00000000" w:rsidDel="00000000" w:rsidP="00000000" w:rsidRDefault="00000000" w:rsidRPr="00000000" w14:paraId="000002A0">
      <w:pPr>
        <w:numPr>
          <w:ilvl w:val="0"/>
          <w:numId w:val="1"/>
        </w:numPr>
        <w:spacing w:after="0" w:afterAutospacing="0" w:before="240" w:lineRule="auto"/>
        <w:ind w:left="720" w:hanging="360"/>
        <w:rPr/>
      </w:pPr>
      <w:r w:rsidDel="00000000" w:rsidR="00000000" w:rsidRPr="00000000">
        <w:rPr>
          <w:rtl w:val="0"/>
        </w:rPr>
        <w:t xml:space="preserve">réponse avec le dispositif de CAA habituellement utilisé ;</w:t>
      </w:r>
    </w:p>
    <w:p w:rsidR="00000000" w:rsidDel="00000000" w:rsidP="00000000" w:rsidRDefault="00000000" w:rsidRPr="00000000" w14:paraId="000002A1">
      <w:pPr>
        <w:numPr>
          <w:ilvl w:val="0"/>
          <w:numId w:val="1"/>
        </w:numPr>
        <w:spacing w:after="0" w:afterAutospacing="0" w:before="0" w:beforeAutospacing="0" w:lineRule="auto"/>
        <w:ind w:left="720" w:hanging="360"/>
        <w:rPr/>
      </w:pPr>
      <w:r w:rsidDel="00000000" w:rsidR="00000000" w:rsidRPr="00000000">
        <w:rPr>
          <w:rtl w:val="0"/>
        </w:rPr>
        <w:t xml:space="preserve">réponse orale, écrite ou signée ;</w:t>
      </w:r>
    </w:p>
    <w:p w:rsidR="00000000" w:rsidDel="00000000" w:rsidP="00000000" w:rsidRDefault="00000000" w:rsidRPr="00000000" w14:paraId="000002A2">
      <w:pPr>
        <w:numPr>
          <w:ilvl w:val="0"/>
          <w:numId w:val="1"/>
        </w:numPr>
        <w:spacing w:after="0" w:afterAutospacing="0" w:before="0" w:beforeAutospacing="0" w:lineRule="auto"/>
        <w:ind w:left="720" w:hanging="360"/>
        <w:rPr/>
      </w:pPr>
      <w:r w:rsidDel="00000000" w:rsidR="00000000" w:rsidRPr="00000000">
        <w:rPr>
          <w:rtl w:val="0"/>
        </w:rPr>
        <w:t xml:space="preserve">regard orienté vers une réponse ;</w:t>
      </w:r>
    </w:p>
    <w:p w:rsidR="00000000" w:rsidDel="00000000" w:rsidP="00000000" w:rsidRDefault="00000000" w:rsidRPr="00000000" w14:paraId="000002A3">
      <w:pPr>
        <w:numPr>
          <w:ilvl w:val="0"/>
          <w:numId w:val="1"/>
        </w:numPr>
        <w:spacing w:after="0" w:afterAutospacing="0" w:before="0" w:beforeAutospacing="0" w:lineRule="auto"/>
        <w:ind w:left="720" w:hanging="360"/>
        <w:rPr/>
      </w:pPr>
      <w:r w:rsidDel="00000000" w:rsidR="00000000" w:rsidRPr="00000000">
        <w:rPr>
          <w:rtl w:val="0"/>
        </w:rPr>
        <w:t xml:space="preserve">geste conventionnel ou geste personnel clairement identifié ;</w:t>
      </w:r>
    </w:p>
    <w:p w:rsidR="00000000" w:rsidDel="00000000" w:rsidP="00000000" w:rsidRDefault="00000000" w:rsidRPr="00000000" w14:paraId="000002A4">
      <w:pPr>
        <w:numPr>
          <w:ilvl w:val="0"/>
          <w:numId w:val="1"/>
        </w:numPr>
        <w:spacing w:after="0" w:afterAutospacing="0" w:before="0" w:beforeAutospacing="0" w:lineRule="auto"/>
        <w:ind w:left="720" w:hanging="360"/>
        <w:rPr/>
      </w:pPr>
      <w:r w:rsidDel="00000000" w:rsidR="00000000" w:rsidRPr="00000000">
        <w:rPr>
          <w:rtl w:val="0"/>
        </w:rPr>
        <w:t xml:space="preserve">réponse par oui/non, avec vérification de la fiabilité de cette modalité ;</w:t>
      </w:r>
    </w:p>
    <w:p w:rsidR="00000000" w:rsidDel="00000000" w:rsidP="00000000" w:rsidRDefault="00000000" w:rsidRPr="00000000" w14:paraId="000002A5">
      <w:pPr>
        <w:numPr>
          <w:ilvl w:val="0"/>
          <w:numId w:val="1"/>
        </w:numPr>
        <w:spacing w:after="0" w:afterAutospacing="0" w:before="0" w:beforeAutospacing="0" w:lineRule="auto"/>
        <w:ind w:left="720" w:hanging="360"/>
        <w:rPr/>
      </w:pPr>
      <w:r w:rsidDel="00000000" w:rsidR="00000000" w:rsidRPr="00000000">
        <w:rPr>
          <w:rtl w:val="0"/>
        </w:rPr>
        <w:t xml:space="preserve">choix entre deux propositions présentées successivement ;</w:t>
      </w:r>
    </w:p>
    <w:p w:rsidR="00000000" w:rsidDel="00000000" w:rsidP="00000000" w:rsidRDefault="00000000" w:rsidRPr="00000000" w14:paraId="000002A6">
      <w:pPr>
        <w:numPr>
          <w:ilvl w:val="0"/>
          <w:numId w:val="1"/>
        </w:numPr>
        <w:spacing w:after="0" w:afterAutospacing="0" w:before="0" w:beforeAutospacing="0" w:lineRule="auto"/>
        <w:ind w:left="720" w:hanging="360"/>
        <w:rPr/>
      </w:pPr>
      <w:r w:rsidDel="00000000" w:rsidR="00000000" w:rsidRPr="00000000">
        <w:rPr>
          <w:rtl w:val="0"/>
        </w:rPr>
        <w:t xml:space="preserve">sélection d’un mot, d’une phrase, d’une image ou d’un symbole ;</w:t>
      </w:r>
    </w:p>
    <w:p w:rsidR="00000000" w:rsidDel="00000000" w:rsidP="00000000" w:rsidRDefault="00000000" w:rsidRPr="00000000" w14:paraId="000002A7">
      <w:pPr>
        <w:numPr>
          <w:ilvl w:val="0"/>
          <w:numId w:val="1"/>
        </w:numPr>
        <w:spacing w:after="0" w:afterAutospacing="0" w:before="0" w:beforeAutospacing="0" w:lineRule="auto"/>
        <w:ind w:left="720" w:hanging="360"/>
        <w:rPr/>
      </w:pPr>
      <w:r w:rsidDel="00000000" w:rsidR="00000000" w:rsidRPr="00000000">
        <w:rPr>
          <w:rtl w:val="0"/>
        </w:rPr>
        <w:t xml:space="preserve">utilisation d’une échelle visuelle, par exemple : petit, moyen, grand ;</w:t>
      </w:r>
    </w:p>
    <w:p w:rsidR="00000000" w:rsidDel="00000000" w:rsidP="00000000" w:rsidRDefault="00000000" w:rsidRPr="00000000" w14:paraId="000002A8">
      <w:pPr>
        <w:numPr>
          <w:ilvl w:val="0"/>
          <w:numId w:val="1"/>
        </w:numPr>
        <w:spacing w:after="0" w:afterAutospacing="0" w:before="0" w:beforeAutospacing="0" w:lineRule="auto"/>
        <w:ind w:left="720" w:hanging="360"/>
        <w:rPr/>
      </w:pPr>
      <w:r w:rsidDel="00000000" w:rsidR="00000000" w:rsidRPr="00000000">
        <w:rPr>
          <w:rtl w:val="0"/>
        </w:rPr>
        <w:t xml:space="preserve">utilisation de couleurs, de formes, de stickers ou d’objets concrets ;</w:t>
      </w:r>
    </w:p>
    <w:p w:rsidR="00000000" w:rsidDel="00000000" w:rsidP="00000000" w:rsidRDefault="00000000" w:rsidRPr="00000000" w14:paraId="000002A9">
      <w:pPr>
        <w:numPr>
          <w:ilvl w:val="0"/>
          <w:numId w:val="1"/>
        </w:numPr>
        <w:spacing w:after="0" w:afterAutospacing="0" w:before="0" w:beforeAutospacing="0" w:lineRule="auto"/>
        <w:ind w:left="720" w:hanging="360"/>
        <w:rPr/>
      </w:pPr>
      <w:r w:rsidDel="00000000" w:rsidR="00000000" w:rsidRPr="00000000">
        <w:rPr>
          <w:rtl w:val="0"/>
        </w:rPr>
        <w:t xml:space="preserve">classement de plusieurs propositions selon ses préférences ;</w:t>
      </w:r>
    </w:p>
    <w:p w:rsidR="00000000" w:rsidDel="00000000" w:rsidP="00000000" w:rsidRDefault="00000000" w:rsidRPr="00000000" w14:paraId="000002AA">
      <w:pPr>
        <w:numPr>
          <w:ilvl w:val="0"/>
          <w:numId w:val="1"/>
        </w:numPr>
        <w:spacing w:after="0" w:afterAutospacing="0" w:before="0" w:beforeAutospacing="0" w:lineRule="auto"/>
        <w:ind w:left="720" w:hanging="360"/>
        <w:rPr/>
      </w:pPr>
      <w:r w:rsidDel="00000000" w:rsidR="00000000" w:rsidRPr="00000000">
        <w:rPr>
          <w:rtl w:val="0"/>
        </w:rPr>
        <w:t xml:space="preserve">observation de réactions répétées dans des situations réelles, lorsque la personne exprime davantage son avis dans l’action que dans une situation formelle d’évaluation ;</w:t>
      </w:r>
    </w:p>
    <w:p w:rsidR="00000000" w:rsidDel="00000000" w:rsidP="00000000" w:rsidRDefault="00000000" w:rsidRPr="00000000" w14:paraId="000002AB">
      <w:pPr>
        <w:numPr>
          <w:ilvl w:val="0"/>
          <w:numId w:val="1"/>
        </w:numPr>
        <w:spacing w:after="240" w:before="0" w:beforeAutospacing="0" w:lineRule="auto"/>
        <w:ind w:left="720" w:hanging="360"/>
        <w:rPr/>
      </w:pPr>
      <w:r w:rsidDel="00000000" w:rsidR="00000000" w:rsidRPr="00000000">
        <w:rPr>
          <w:rtl w:val="0"/>
        </w:rPr>
        <w:t xml:space="preserve">production libre à partir du clavier, de lettres, de mots, de traces ou de toute autre forme d’écriture émergente.</w:t>
      </w:r>
    </w:p>
    <w:p w:rsidR="00000000" w:rsidDel="00000000" w:rsidP="00000000" w:rsidRDefault="00000000" w:rsidRPr="00000000" w14:paraId="000002AC">
      <w:pPr>
        <w:spacing w:after="240" w:before="240" w:lineRule="auto"/>
        <w:rPr/>
      </w:pPr>
      <w:r w:rsidDel="00000000" w:rsidR="00000000" w:rsidRPr="00000000">
        <w:rPr>
          <w:rtl w:val="0"/>
        </w:rPr>
        <w:t xml:space="preserve">Les propositions doivent être présentées avec un vocabulaire compréhensible, un temps d’attente suffisant et une posture la moins directive possible. L’adulte peut reformuler, modéliser ou montrer les différentes possibilités sans suggérer la réponse attendue.</w:t>
      </w:r>
    </w:p>
    <w:p w:rsidR="00000000" w:rsidDel="00000000" w:rsidP="00000000" w:rsidRDefault="00000000" w:rsidRPr="00000000" w14:paraId="000002AD">
      <w:pPr>
        <w:spacing w:after="240" w:before="240" w:lineRule="auto"/>
        <w:rPr/>
      </w:pPr>
      <w:r w:rsidDel="00000000" w:rsidR="00000000" w:rsidRPr="00000000">
        <w:rPr>
          <w:rtl w:val="0"/>
        </w:rPr>
        <w:t xml:space="preserve">La modalité choisie doit être notée dans le document. Lorsque plusieurs professionnels et proches interprètent une réponse, ils confrontent leurs observations et précisent le niveau de certitude associé à cette interprétation.</w:t>
      </w:r>
    </w:p>
    <w:p w:rsidR="00000000" w:rsidDel="00000000" w:rsidP="00000000" w:rsidRDefault="00000000" w:rsidRPr="00000000" w14:paraId="000002AE">
      <w:pPr>
        <w:spacing w:after="240" w:before="240" w:lineRule="auto"/>
        <w:rPr/>
      </w:pPr>
      <w:r w:rsidDel="00000000" w:rsidR="00000000" w:rsidRPr="00000000">
        <w:rPr>
          <w:rtl w:val="0"/>
        </w:rPr>
        <w:t xml:space="preserve">L’absence de réponse immédiate ne signifie ni absence d’avis ni absence de compréhension. Elle invite à modifier la formulation, le support, le moment, l’environnement ou le partenaire de communication.</w:t>
      </w:r>
    </w:p>
    <w:p w:rsidR="00000000" w:rsidDel="00000000" w:rsidP="00000000" w:rsidRDefault="00000000" w:rsidRPr="00000000" w14:paraId="000002AF">
      <w:pPr>
        <w:spacing w:after="240" w:before="240" w:lineRule="auto"/>
        <w:rPr/>
      </w:pPr>
      <w:r w:rsidDel="00000000" w:rsidR="00000000" w:rsidRPr="00000000">
        <w:rPr>
          <w:rtl w:val="0"/>
        </w:rPr>
        <w:t xml:space="preserve">L’avis exprimé par la personne est conservé dans la synthèse, y compris lorsqu’il diffère de celui de la famille ou des professionnels.</w:t>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pStyle w:val="Heading1"/>
        <w:keepNext w:val="1"/>
        <w:rPr/>
      </w:pPr>
      <w:r w:rsidDel="00000000" w:rsidR="00000000" w:rsidRPr="00000000">
        <w:rPr>
          <w:rtl w:val="0"/>
        </w:rPr>
        <w:t xml:space="preserve">10. Évaluation qualitative de l’impact</w:t>
      </w:r>
    </w:p>
    <w:tbl>
      <w:tblPr>
        <w:tblStyle w:val="Table47"/>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5f1fa" w:val="clear"/>
            <w:tcMar>
              <w:top w:w="140.0" w:type="dxa"/>
              <w:bottom w:w="140.0" w:type="dxa"/>
            </w:tcMar>
          </w:tcPr>
          <w:p w:rsidR="00000000" w:rsidDel="00000000" w:rsidP="00000000" w:rsidRDefault="00000000" w:rsidRPr="00000000" w14:paraId="000002B2">
            <w:pPr>
              <w:spacing w:after="80" w:lineRule="auto"/>
              <w:rPr/>
            </w:pPr>
            <w:r w:rsidDel="00000000" w:rsidR="00000000" w:rsidRPr="00000000">
              <w:rPr>
                <w:b w:val="1"/>
                <w:bCs w:val="1"/>
                <w:color w:val="3b087b"/>
                <w:sz w:val="20"/>
                <w:szCs w:val="20"/>
                <w:rtl w:val="0"/>
              </w:rPr>
              <w:t xml:space="preserve">Observer ce qui change réellement</w:t>
            </w:r>
            <w:r w:rsidDel="00000000" w:rsidR="00000000" w:rsidRPr="00000000">
              <w:rPr>
                <w:rtl w:val="0"/>
              </w:rPr>
            </w:r>
          </w:p>
          <w:p w:rsidR="00000000" w:rsidDel="00000000" w:rsidP="00000000" w:rsidRDefault="00000000" w:rsidRPr="00000000" w14:paraId="000002B3">
            <w:pPr>
              <w:spacing w:after="0" w:lineRule="auto"/>
              <w:rPr/>
            </w:pPr>
            <w:r w:rsidDel="00000000" w:rsidR="00000000" w:rsidRPr="00000000">
              <w:rPr>
                <w:color w:val="2c2034"/>
                <w:sz w:val="18"/>
                <w:szCs w:val="18"/>
                <w:rtl w:val="0"/>
              </w:rPr>
              <w:t xml:space="preserve">L’impact se lit dans la qualité de la participation, l’accessibilité des environnements, le pouvoir d’agir et la cohérence entre les lieux. Les données chiffrées peuvent compléter l’analyse lorsqu’elles ont un sens dans la situation, mais elles ne deviennent jamais l’objectif en elles-mêmes.</w:t>
            </w:r>
            <w:r w:rsidDel="00000000" w:rsidR="00000000" w:rsidRPr="00000000">
              <w:rPr>
                <w:rtl w:val="0"/>
              </w:rPr>
            </w:r>
          </w:p>
        </w:tc>
      </w:tr>
    </w:tbl>
    <w:p w:rsidR="00000000" w:rsidDel="00000000" w:rsidP="00000000" w:rsidRDefault="00000000" w:rsidRPr="00000000" w14:paraId="000002B4">
      <w:pPr>
        <w:spacing w:after="0" w:lineRule="auto"/>
        <w:rPr/>
      </w:pPr>
      <w:r w:rsidDel="00000000" w:rsidR="00000000" w:rsidRPr="00000000">
        <w:rPr>
          <w:rtl w:val="0"/>
        </w:rPr>
      </w:r>
    </w:p>
    <w:tbl>
      <w:tblPr>
        <w:tblStyle w:val="Table48"/>
        <w:tblW w:w="10424.0" w:type="dxa"/>
        <w:jc w:val="center"/>
        <w:tblLayout w:type="fixed"/>
        <w:tblLook w:val="0400"/>
      </w:tblPr>
      <w:tblGrid>
        <w:gridCol w:w="2606"/>
        <w:gridCol w:w="2606"/>
        <w:gridCol w:w="2606"/>
        <w:gridCol w:w="2606"/>
        <w:tblGridChange w:id="0">
          <w:tblGrid>
            <w:gridCol w:w="2606"/>
            <w:gridCol w:w="2606"/>
            <w:gridCol w:w="2606"/>
            <w:gridCol w:w="2606"/>
          </w:tblGrid>
        </w:tblGridChange>
      </w:tblGrid>
      <w:tr>
        <w:trPr>
          <w:cantSplit w:val="0"/>
          <w:tblHeader w:val="0"/>
        </w:trPr>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B5">
            <w:pPr>
              <w:spacing w:after="0" w:before="0" w:lineRule="auto"/>
              <w:jc w:val="center"/>
              <w:rPr/>
            </w:pPr>
            <w:r w:rsidDel="00000000" w:rsidR="00000000" w:rsidRPr="00000000">
              <w:rPr>
                <w:b w:val="1"/>
                <w:bCs w:val="1"/>
                <w:color w:val="ffffff"/>
                <w:sz w:val="17"/>
                <w:szCs w:val="17"/>
                <w:rtl w:val="0"/>
              </w:rPr>
              <w:t xml:space="preserve">Point de vue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B6">
            <w:pPr>
              <w:spacing w:after="0" w:before="0" w:lineRule="auto"/>
              <w:jc w:val="center"/>
              <w:rPr/>
            </w:pPr>
            <w:r w:rsidDel="00000000" w:rsidR="00000000" w:rsidRPr="00000000">
              <w:rPr>
                <w:b w:val="1"/>
                <w:bCs w:val="1"/>
                <w:color w:val="ffffff"/>
                <w:sz w:val="17"/>
                <w:szCs w:val="17"/>
                <w:rtl w:val="0"/>
              </w:rPr>
              <w:t xml:space="preserve">Évolution recherchée</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B7">
            <w:pPr>
              <w:spacing w:after="0" w:before="0" w:lineRule="auto"/>
              <w:jc w:val="center"/>
              <w:rPr/>
            </w:pPr>
            <w:r w:rsidDel="00000000" w:rsidR="00000000" w:rsidRPr="00000000">
              <w:rPr>
                <w:b w:val="1"/>
                <w:bCs w:val="1"/>
                <w:color w:val="ffffff"/>
                <w:sz w:val="17"/>
                <w:szCs w:val="17"/>
                <w:rtl w:val="0"/>
              </w:rPr>
              <w:t xml:space="preserve">Ce que nous observons</w:t>
            </w:r>
            <w:r w:rsidDel="00000000" w:rsidR="00000000" w:rsidRPr="00000000">
              <w:rPr>
                <w:rtl w:val="0"/>
              </w:rPr>
            </w:r>
          </w:p>
        </w:tc>
        <w:tc>
          <w:tcPr>
            <w:tcBorders>
              <w:top w:color="3b087b" w:space="0" w:sz="6" w:val="single"/>
              <w:left w:color="3b087b" w:space="0" w:sz="6" w:val="single"/>
              <w:bottom w:color="3b087b" w:space="0" w:sz="6" w:val="single"/>
              <w:right w:color="3b087b" w:space="0" w:sz="6" w:val="single"/>
            </w:tcBorders>
            <w:shd w:fill="3b087b" w:val="clear"/>
          </w:tcPr>
          <w:p w:rsidR="00000000" w:rsidDel="00000000" w:rsidP="00000000" w:rsidRDefault="00000000" w:rsidRPr="00000000" w14:paraId="000002B8">
            <w:pPr>
              <w:spacing w:after="0" w:before="0" w:lineRule="auto"/>
              <w:jc w:val="center"/>
              <w:rPr/>
            </w:pPr>
            <w:r w:rsidDel="00000000" w:rsidR="00000000" w:rsidRPr="00000000">
              <w:rPr>
                <w:b w:val="1"/>
                <w:bCs w:val="1"/>
                <w:color w:val="ffffff"/>
                <w:sz w:val="17"/>
                <w:szCs w:val="17"/>
                <w:rtl w:val="0"/>
              </w:rPr>
              <w:t xml:space="preserve">Ajustement décidé</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B9">
            <w:pPr>
              <w:spacing w:after="0" w:before="0" w:lineRule="auto"/>
              <w:jc w:val="left"/>
              <w:rPr/>
            </w:pPr>
            <w:r w:rsidDel="00000000" w:rsidR="00000000" w:rsidRPr="00000000">
              <w:rPr>
                <w:b w:val="1"/>
                <w:bCs w:val="1"/>
                <w:color w:val="2c2034"/>
                <w:sz w:val="16"/>
                <w:szCs w:val="16"/>
                <w:rtl w:val="0"/>
              </w:rPr>
              <w:t xml:space="preserve">Pour la personne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BA">
            <w:pPr>
              <w:spacing w:after="0" w:before="0" w:lineRule="auto"/>
              <w:jc w:val="left"/>
              <w:rPr/>
            </w:pPr>
            <w:r w:rsidDel="00000000" w:rsidR="00000000" w:rsidRPr="00000000">
              <w:rPr>
                <w:b w:val="0"/>
                <w:bCs w:val="0"/>
                <w:color w:val="2c2034"/>
                <w:sz w:val="16"/>
                <w:szCs w:val="16"/>
                <w:rtl w:val="0"/>
              </w:rPr>
              <w:t xml:space="preserve">Ses messages influencent davantage les décisions et les échanges.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BB">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BC">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BD">
            <w:pPr>
              <w:spacing w:after="0" w:before="0" w:lineRule="auto"/>
              <w:jc w:val="left"/>
              <w:rPr/>
            </w:pPr>
            <w:r w:rsidDel="00000000" w:rsidR="00000000" w:rsidRPr="00000000">
              <w:rPr>
                <w:b w:val="1"/>
                <w:bCs w:val="1"/>
                <w:color w:val="2c2034"/>
                <w:sz w:val="16"/>
                <w:szCs w:val="16"/>
                <w:rtl w:val="0"/>
              </w:rPr>
              <w:t xml:space="preserve">Pour la personne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BE">
            <w:pPr>
              <w:spacing w:after="0" w:before="0" w:lineRule="auto"/>
              <w:jc w:val="left"/>
              <w:rPr/>
            </w:pPr>
            <w:r w:rsidDel="00000000" w:rsidR="00000000" w:rsidRPr="00000000">
              <w:rPr>
                <w:b w:val="0"/>
                <w:bCs w:val="0"/>
                <w:color w:val="2c2034"/>
                <w:sz w:val="16"/>
                <w:szCs w:val="16"/>
                <w:rtl w:val="0"/>
              </w:rPr>
              <w:t xml:space="preserve">Elle dispose de moyens plus clairs pour refuser, réparer, raconter, questionner ou demander de l’aide.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BF">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0">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1">
            <w:pPr>
              <w:spacing w:after="0" w:before="0" w:lineRule="auto"/>
              <w:jc w:val="left"/>
              <w:rPr/>
            </w:pPr>
            <w:r w:rsidDel="00000000" w:rsidR="00000000" w:rsidRPr="00000000">
              <w:rPr>
                <w:b w:val="1"/>
                <w:bCs w:val="1"/>
                <w:color w:val="2c2034"/>
                <w:sz w:val="16"/>
                <w:szCs w:val="16"/>
                <w:rtl w:val="0"/>
              </w:rPr>
              <w:t xml:space="preserve">Pour la personne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2">
            <w:pPr>
              <w:spacing w:after="0" w:before="0" w:lineRule="auto"/>
              <w:jc w:val="left"/>
              <w:rPr/>
            </w:pPr>
            <w:r w:rsidDel="00000000" w:rsidR="00000000" w:rsidRPr="00000000">
              <w:rPr>
                <w:b w:val="0"/>
                <w:bCs w:val="0"/>
                <w:color w:val="2c2034"/>
                <w:sz w:val="16"/>
                <w:szCs w:val="16"/>
                <w:rtl w:val="0"/>
              </w:rPr>
              <w:t xml:space="preserve">Elle accède à des sujets, des relations et des apprentissages correspondant à son âge et à ses projets.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3">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4">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5">
            <w:pPr>
              <w:spacing w:after="0" w:before="0" w:lineRule="auto"/>
              <w:jc w:val="left"/>
              <w:rPr/>
            </w:pPr>
            <w:r w:rsidDel="00000000" w:rsidR="00000000" w:rsidRPr="00000000">
              <w:rPr>
                <w:b w:val="1"/>
                <w:bCs w:val="1"/>
                <w:color w:val="2c2034"/>
                <w:sz w:val="16"/>
                <w:szCs w:val="16"/>
                <w:rtl w:val="0"/>
              </w:rPr>
              <w:t xml:space="preserve">Pour la famille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6">
            <w:pPr>
              <w:spacing w:after="0" w:before="0" w:lineRule="auto"/>
              <w:jc w:val="left"/>
              <w:rPr/>
            </w:pPr>
            <w:r w:rsidDel="00000000" w:rsidR="00000000" w:rsidRPr="00000000">
              <w:rPr>
                <w:b w:val="0"/>
                <w:bCs w:val="0"/>
                <w:color w:val="2c2034"/>
                <w:sz w:val="16"/>
                <w:szCs w:val="16"/>
                <w:rtl w:val="0"/>
              </w:rPr>
              <w:t xml:space="preserve">Les priorités sont compréhensibles et reliées au quotidien.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7">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8">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9">
            <w:pPr>
              <w:spacing w:after="0" w:before="0" w:lineRule="auto"/>
              <w:jc w:val="left"/>
              <w:rPr/>
            </w:pPr>
            <w:r w:rsidDel="00000000" w:rsidR="00000000" w:rsidRPr="00000000">
              <w:rPr>
                <w:b w:val="1"/>
                <w:bCs w:val="1"/>
                <w:color w:val="2c2034"/>
                <w:sz w:val="16"/>
                <w:szCs w:val="16"/>
                <w:rtl w:val="0"/>
              </w:rPr>
              <w:t xml:space="preserve">Pour la famille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A">
            <w:pPr>
              <w:spacing w:after="0" w:before="0" w:lineRule="auto"/>
              <w:jc w:val="left"/>
              <w:rPr/>
            </w:pPr>
            <w:r w:rsidDel="00000000" w:rsidR="00000000" w:rsidRPr="00000000">
              <w:rPr>
                <w:b w:val="0"/>
                <w:bCs w:val="0"/>
                <w:color w:val="2c2034"/>
                <w:sz w:val="16"/>
                <w:szCs w:val="16"/>
                <w:rtl w:val="0"/>
              </w:rPr>
              <w:t xml:space="preserve">Les langues, les observations et les choix familiaux sont pris en compte.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B">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C">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D">
            <w:pPr>
              <w:spacing w:after="0" w:before="0" w:lineRule="auto"/>
              <w:jc w:val="left"/>
              <w:rPr/>
            </w:pPr>
            <w:r w:rsidDel="00000000" w:rsidR="00000000" w:rsidRPr="00000000">
              <w:rPr>
                <w:b w:val="1"/>
                <w:bCs w:val="1"/>
                <w:color w:val="2c2034"/>
                <w:sz w:val="16"/>
                <w:szCs w:val="16"/>
                <w:rtl w:val="0"/>
              </w:rPr>
              <w:t xml:space="preserve">Pour les professionnels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E">
            <w:pPr>
              <w:spacing w:after="0" w:before="0" w:lineRule="auto"/>
              <w:jc w:val="left"/>
              <w:rPr/>
            </w:pPr>
            <w:r w:rsidDel="00000000" w:rsidR="00000000" w:rsidRPr="00000000">
              <w:rPr>
                <w:b w:val="0"/>
                <w:bCs w:val="0"/>
                <w:color w:val="2c2034"/>
                <w:sz w:val="16"/>
                <w:szCs w:val="16"/>
                <w:rtl w:val="0"/>
              </w:rPr>
              <w:t xml:space="preserve">Les décisions sont mieux coordonnées et davantage fondées sur des observations partagées.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CF">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D0">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D1">
            <w:pPr>
              <w:spacing w:after="0" w:before="0" w:lineRule="auto"/>
              <w:jc w:val="left"/>
              <w:rPr/>
            </w:pPr>
            <w:r w:rsidDel="00000000" w:rsidR="00000000" w:rsidRPr="00000000">
              <w:rPr>
                <w:b w:val="1"/>
                <w:bCs w:val="1"/>
                <w:color w:val="2c2034"/>
                <w:sz w:val="16"/>
                <w:szCs w:val="16"/>
                <w:rtl w:val="0"/>
              </w:rPr>
              <w:t xml:space="preserve">Pour l’environnement</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D2">
            <w:pPr>
              <w:spacing w:after="0" w:before="0" w:lineRule="auto"/>
              <w:jc w:val="left"/>
              <w:rPr/>
            </w:pPr>
            <w:r w:rsidDel="00000000" w:rsidR="00000000" w:rsidRPr="00000000">
              <w:rPr>
                <w:b w:val="0"/>
                <w:bCs w:val="0"/>
                <w:color w:val="2c2034"/>
                <w:sz w:val="16"/>
                <w:szCs w:val="16"/>
                <w:rtl w:val="0"/>
              </w:rPr>
              <w:t xml:space="preserve">L’accès au dispositif, la modélisation, la littératie et les occasions de participation deviennent plus stables.</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D3">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D4">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D5">
            <w:pPr>
              <w:spacing w:after="0" w:before="0" w:lineRule="auto"/>
              <w:jc w:val="left"/>
              <w:rPr/>
            </w:pPr>
            <w:r w:rsidDel="00000000" w:rsidR="00000000" w:rsidRPr="00000000">
              <w:rPr>
                <w:b w:val="1"/>
                <w:bCs w:val="1"/>
                <w:color w:val="2c2034"/>
                <w:sz w:val="16"/>
                <w:szCs w:val="16"/>
                <w:rtl w:val="0"/>
              </w:rPr>
              <w:t xml:space="preserve">Pour l’écosystème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D6">
            <w:pPr>
              <w:spacing w:after="0" w:before="0" w:lineRule="auto"/>
              <w:jc w:val="left"/>
              <w:rPr/>
            </w:pPr>
            <w:r w:rsidDel="00000000" w:rsidR="00000000" w:rsidRPr="00000000">
              <w:rPr>
                <w:b w:val="0"/>
                <w:bCs w:val="0"/>
                <w:color w:val="2c2034"/>
                <w:sz w:val="16"/>
                <w:szCs w:val="16"/>
                <w:rtl w:val="0"/>
              </w:rPr>
              <w:t xml:space="preserve">Les obstacles sont identifiés comme des responsabilités partagées plutôt que comme des limites attribuées à la personne.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D7">
            <w:pPr>
              <w:spacing w:after="0" w:before="0" w:lineRule="auto"/>
              <w:jc w:val="left"/>
              <w:rPr/>
            </w:pP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D8">
            <w:pPr>
              <w:spacing w:after="0" w:before="0" w:lineRule="auto"/>
              <w:jc w:val="left"/>
              <w:rPr/>
            </w:pPr>
            <w:r w:rsidDel="00000000" w:rsidR="00000000" w:rsidRPr="00000000">
              <w:rPr>
                <w:rtl w:val="0"/>
              </w:rPr>
            </w:r>
          </w:p>
        </w:tc>
      </w:tr>
    </w:tbl>
    <w:p w:rsidR="00000000" w:rsidDel="00000000" w:rsidP="00000000" w:rsidRDefault="00000000" w:rsidRPr="00000000" w14:paraId="000002D9">
      <w:pPr>
        <w:pStyle w:val="Heading1"/>
        <w:keepNext w:val="1"/>
        <w:rPr/>
      </w:pPr>
      <w:r w:rsidDel="00000000" w:rsidR="00000000" w:rsidRPr="00000000">
        <w:rPr>
          <w:rtl w:val="0"/>
        </w:rPr>
      </w:r>
    </w:p>
    <w:p w:rsidR="00000000" w:rsidDel="00000000" w:rsidP="00000000" w:rsidRDefault="00000000" w:rsidRPr="00000000" w14:paraId="000002DA">
      <w:pPr>
        <w:pStyle w:val="Heading1"/>
        <w:keepNext w:val="1"/>
        <w:rPr/>
      </w:pPr>
      <w:r w:rsidDel="00000000" w:rsidR="00000000" w:rsidRPr="00000000">
        <w:rPr>
          <w:rtl w:val="0"/>
        </w:rPr>
      </w:r>
    </w:p>
    <w:p w:rsidR="00000000" w:rsidDel="00000000" w:rsidP="00000000" w:rsidRDefault="00000000" w:rsidRPr="00000000" w14:paraId="000002DB">
      <w:pPr>
        <w:pStyle w:val="Heading1"/>
        <w:keepNext w:val="1"/>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tl w:val="0"/>
        </w:rPr>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pStyle w:val="Heading1"/>
        <w:keepNext w:val="1"/>
        <w:rPr/>
      </w:pPr>
      <w:r w:rsidDel="00000000" w:rsidR="00000000" w:rsidRPr="00000000">
        <w:rPr>
          <w:rtl w:val="0"/>
        </w:rPr>
        <w:t xml:space="preserve">11. Glossaire opérationnel</w:t>
      </w:r>
    </w:p>
    <w:tbl>
      <w:tblPr>
        <w:tblStyle w:val="Table49"/>
        <w:tblW w:w="10426.0" w:type="dxa"/>
        <w:jc w:val="center"/>
        <w:tblLayout w:type="fixed"/>
        <w:tblLook w:val="0400"/>
      </w:tblPr>
      <w:tblGrid>
        <w:gridCol w:w="5213"/>
        <w:gridCol w:w="5213"/>
        <w:tblGridChange w:id="0">
          <w:tblGrid>
            <w:gridCol w:w="5213"/>
            <w:gridCol w:w="5213"/>
          </w:tblGrid>
        </w:tblGridChange>
      </w:tblGrid>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E7">
            <w:pPr>
              <w:spacing w:after="0" w:before="0" w:lineRule="auto"/>
              <w:jc w:val="left"/>
              <w:rPr/>
            </w:pPr>
            <w:r w:rsidDel="00000000" w:rsidR="00000000" w:rsidRPr="00000000">
              <w:rPr>
                <w:b w:val="1"/>
                <w:bCs w:val="1"/>
                <w:color w:val="2c2034"/>
                <w:sz w:val="16"/>
                <w:szCs w:val="16"/>
                <w:rtl w:val="0"/>
              </w:rPr>
              <w:t xml:space="preserve">CAA</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E8">
            <w:pPr>
              <w:spacing w:after="0" w:before="0" w:lineRule="auto"/>
              <w:jc w:val="left"/>
              <w:rPr/>
            </w:pPr>
            <w:r w:rsidDel="00000000" w:rsidR="00000000" w:rsidRPr="00000000">
              <w:rPr>
                <w:b w:val="0"/>
                <w:bCs w:val="0"/>
                <w:color w:val="2c2034"/>
                <w:sz w:val="16"/>
                <w:szCs w:val="16"/>
                <w:rtl w:val="0"/>
              </w:rPr>
              <w:t xml:space="preserve">Démarche qui associe plusieurs moyens pour soutenir ou remplacer la parole et permettre une communication riche, autonome et accessible.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E9">
            <w:pPr>
              <w:spacing w:after="0" w:before="0" w:lineRule="auto"/>
              <w:jc w:val="left"/>
              <w:rPr/>
            </w:pPr>
            <w:r w:rsidDel="00000000" w:rsidR="00000000" w:rsidRPr="00000000">
              <w:rPr>
                <w:b w:val="1"/>
                <w:bCs w:val="1"/>
                <w:color w:val="2c2034"/>
                <w:sz w:val="16"/>
                <w:szCs w:val="16"/>
                <w:rtl w:val="0"/>
              </w:rPr>
              <w:t xml:space="preserve">Dispositif linguistiquement robuste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EA">
            <w:pPr>
              <w:spacing w:after="0" w:before="0" w:lineRule="auto"/>
              <w:jc w:val="left"/>
              <w:rPr/>
            </w:pPr>
            <w:r w:rsidDel="00000000" w:rsidR="00000000" w:rsidRPr="00000000">
              <w:rPr>
                <w:b w:val="0"/>
                <w:bCs w:val="0"/>
                <w:color w:val="2c2034"/>
                <w:sz w:val="16"/>
                <w:szCs w:val="16"/>
                <w:rtl w:val="0"/>
              </w:rPr>
              <w:t xml:space="preserve">Système donnant accès à un vocabulaire étendu, à la morphosyntaxe, aux mots de base, au vocabulaire spécifique et à l’alphabet, avec une organisation stable et évolutive.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EB">
            <w:pPr>
              <w:spacing w:after="0" w:before="0" w:lineRule="auto"/>
              <w:jc w:val="left"/>
              <w:rPr/>
            </w:pPr>
            <w:r w:rsidDel="00000000" w:rsidR="00000000" w:rsidRPr="00000000">
              <w:rPr>
                <w:b w:val="1"/>
                <w:bCs w:val="1"/>
                <w:color w:val="2c2034"/>
                <w:sz w:val="16"/>
                <w:szCs w:val="16"/>
                <w:rtl w:val="0"/>
              </w:rPr>
              <w:t xml:space="preserve">Modélisation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EC">
            <w:pPr>
              <w:spacing w:after="0" w:before="0" w:lineRule="auto"/>
              <w:jc w:val="left"/>
              <w:rPr/>
            </w:pPr>
            <w:r w:rsidDel="00000000" w:rsidR="00000000" w:rsidRPr="00000000">
              <w:rPr>
                <w:b w:val="0"/>
                <w:bCs w:val="0"/>
                <w:color w:val="2c2034"/>
                <w:sz w:val="16"/>
                <w:szCs w:val="16"/>
                <w:rtl w:val="0"/>
              </w:rPr>
              <w:t xml:space="preserve">Utilisation du moyen de CAA par les partenaires pendant qu’ils parlent, afin de montrer comment il peut servir à commenter, raconter, expliquer, plaisanter ou exprimer une pensée.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ED">
            <w:pPr>
              <w:spacing w:after="0" w:before="0" w:lineRule="auto"/>
              <w:jc w:val="left"/>
              <w:rPr/>
            </w:pPr>
            <w:r w:rsidDel="00000000" w:rsidR="00000000" w:rsidRPr="00000000">
              <w:rPr>
                <w:b w:val="1"/>
                <w:bCs w:val="1"/>
                <w:color w:val="2c2034"/>
                <w:sz w:val="16"/>
                <w:szCs w:val="16"/>
                <w:rtl w:val="0"/>
              </w:rPr>
              <w:t xml:space="preserve">Planification motrice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EE">
            <w:pPr>
              <w:spacing w:after="0" w:before="0" w:lineRule="auto"/>
              <w:jc w:val="left"/>
              <w:rPr/>
            </w:pPr>
            <w:r w:rsidDel="00000000" w:rsidR="00000000" w:rsidRPr="00000000">
              <w:rPr>
                <w:b w:val="0"/>
                <w:bCs w:val="0"/>
                <w:color w:val="2c2034"/>
                <w:sz w:val="16"/>
                <w:szCs w:val="16"/>
                <w:rtl w:val="0"/>
              </w:rPr>
              <w:t xml:space="preserve">Apprentissage des gestes et chemins nécessaires pour retrouver les mots. La stabilité des emplacements soutient cet apprentissage.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EF">
            <w:pPr>
              <w:spacing w:after="0" w:before="0" w:lineRule="auto"/>
              <w:jc w:val="left"/>
              <w:rPr/>
            </w:pPr>
            <w:r w:rsidDel="00000000" w:rsidR="00000000" w:rsidRPr="00000000">
              <w:rPr>
                <w:b w:val="1"/>
                <w:bCs w:val="1"/>
                <w:color w:val="2c2034"/>
                <w:sz w:val="16"/>
                <w:szCs w:val="16"/>
                <w:rtl w:val="0"/>
              </w:rPr>
              <w:t xml:space="preserve">Participation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F0">
            <w:pPr>
              <w:spacing w:after="0" w:before="0" w:lineRule="auto"/>
              <w:jc w:val="left"/>
              <w:rPr/>
            </w:pPr>
            <w:r w:rsidDel="00000000" w:rsidR="00000000" w:rsidRPr="00000000">
              <w:rPr>
                <w:b w:val="0"/>
                <w:bCs w:val="0"/>
                <w:color w:val="2c2034"/>
                <w:sz w:val="16"/>
                <w:szCs w:val="16"/>
                <w:rtl w:val="0"/>
              </w:rPr>
              <w:t xml:space="preserve">Possibilité de prendre part à une activité, une relation ou une décision d’une manière qui a du sens pour la personne.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F1">
            <w:pPr>
              <w:spacing w:after="0" w:before="0" w:lineRule="auto"/>
              <w:jc w:val="left"/>
              <w:rPr/>
            </w:pPr>
            <w:r w:rsidDel="00000000" w:rsidR="00000000" w:rsidRPr="00000000">
              <w:rPr>
                <w:b w:val="1"/>
                <w:bCs w:val="1"/>
                <w:color w:val="2c2034"/>
                <w:sz w:val="16"/>
                <w:szCs w:val="16"/>
                <w:rtl w:val="0"/>
              </w:rPr>
              <w:t xml:space="preserve">Autodétermination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F2">
            <w:pPr>
              <w:spacing w:after="0" w:before="0" w:lineRule="auto"/>
              <w:jc w:val="left"/>
              <w:rPr/>
            </w:pPr>
            <w:r w:rsidDel="00000000" w:rsidR="00000000" w:rsidRPr="00000000">
              <w:rPr>
                <w:b w:val="0"/>
                <w:bCs w:val="0"/>
                <w:color w:val="2c2034"/>
                <w:sz w:val="16"/>
                <w:szCs w:val="16"/>
                <w:rtl w:val="0"/>
              </w:rPr>
              <w:t xml:space="preserve">Pouvoir d’exprimer ses préférences, de prendre des décisions, d’agir sur sa vie, de refuser et de recevoir les soutiens nécessaires pour exercer ce pouvoir.</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F3">
            <w:pPr>
              <w:spacing w:after="0" w:before="0" w:lineRule="auto"/>
              <w:jc w:val="left"/>
              <w:rPr/>
            </w:pPr>
            <w:r w:rsidDel="00000000" w:rsidR="00000000" w:rsidRPr="00000000">
              <w:rPr>
                <w:b w:val="1"/>
                <w:bCs w:val="1"/>
                <w:color w:val="2c2034"/>
                <w:sz w:val="16"/>
                <w:szCs w:val="16"/>
                <w:rtl w:val="0"/>
              </w:rPr>
              <w:t xml:space="preserve">Littératie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F4">
            <w:pPr>
              <w:spacing w:after="0" w:before="0" w:lineRule="auto"/>
              <w:jc w:val="left"/>
              <w:rPr/>
            </w:pPr>
            <w:r w:rsidDel="00000000" w:rsidR="00000000" w:rsidRPr="00000000">
              <w:rPr>
                <w:b w:val="0"/>
                <w:bCs w:val="0"/>
                <w:color w:val="2c2034"/>
                <w:sz w:val="16"/>
                <w:szCs w:val="16"/>
                <w:rtl w:val="0"/>
              </w:rPr>
              <w:t xml:space="preserve">Ensemble des apprentissages et usages liés à la lecture, à l’écriture et à la compréhension des textes, dès les formes émergentes </w:t>
            </w:r>
            <w:r w:rsidDel="00000000" w:rsidR="00000000" w:rsidRPr="00000000">
              <w:rPr>
                <w:sz w:val="16"/>
                <w:szCs w:val="16"/>
                <w:rtl w:val="0"/>
              </w:rPr>
              <w:t xml:space="preserve">hors contexte scolaire</w:t>
            </w:r>
            <w:r w:rsidDel="00000000" w:rsidR="00000000" w:rsidRPr="00000000">
              <w:rPr>
                <w:b w:val="0"/>
                <w:bCs w:val="0"/>
                <w:color w:val="2c2034"/>
                <w:sz w:val="16"/>
                <w:szCs w:val="16"/>
                <w:rtl w:val="0"/>
              </w:rPr>
              <w:t xml:space="preserv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F5">
            <w:pPr>
              <w:spacing w:after="0" w:before="0" w:lineRule="auto"/>
              <w:jc w:val="left"/>
              <w:rPr/>
            </w:pPr>
            <w:r w:rsidDel="00000000" w:rsidR="00000000" w:rsidRPr="00000000">
              <w:rPr>
                <w:b w:val="1"/>
                <w:bCs w:val="1"/>
                <w:color w:val="2c2034"/>
                <w:sz w:val="16"/>
                <w:szCs w:val="16"/>
                <w:rtl w:val="0"/>
              </w:rPr>
              <w:t xml:space="preserve">Réparation communicative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F6">
            <w:pPr>
              <w:spacing w:after="0" w:before="0" w:lineRule="auto"/>
              <w:jc w:val="left"/>
              <w:rPr/>
            </w:pPr>
            <w:r w:rsidDel="00000000" w:rsidR="00000000" w:rsidRPr="00000000">
              <w:rPr>
                <w:b w:val="0"/>
                <w:bCs w:val="0"/>
                <w:color w:val="2c2034"/>
                <w:sz w:val="16"/>
                <w:szCs w:val="16"/>
                <w:rtl w:val="0"/>
              </w:rPr>
              <w:t xml:space="preserve">Action permettant de corriger, préciser ou reformuler un message lorsque le partenaire a mal compris.</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F7">
            <w:pPr>
              <w:spacing w:after="0" w:before="0" w:lineRule="auto"/>
              <w:jc w:val="left"/>
              <w:rPr/>
            </w:pPr>
            <w:r w:rsidDel="00000000" w:rsidR="00000000" w:rsidRPr="00000000">
              <w:rPr>
                <w:b w:val="1"/>
                <w:bCs w:val="1"/>
                <w:color w:val="2c2034"/>
                <w:sz w:val="16"/>
                <w:szCs w:val="16"/>
                <w:rtl w:val="0"/>
              </w:rPr>
              <w:t xml:space="preserve">Bilinguisme ou plurilinguisme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F8">
            <w:pPr>
              <w:spacing w:after="0" w:before="0" w:lineRule="auto"/>
              <w:jc w:val="left"/>
              <w:rPr/>
            </w:pPr>
            <w:r w:rsidDel="00000000" w:rsidR="00000000" w:rsidRPr="00000000">
              <w:rPr>
                <w:b w:val="0"/>
                <w:bCs w:val="0"/>
                <w:color w:val="2c2034"/>
                <w:sz w:val="16"/>
                <w:szCs w:val="16"/>
                <w:rtl w:val="0"/>
              </w:rPr>
              <w:t xml:space="preserve">Utilisation ou compréhension de plusieurs langues ou variétés linguistiques, y compris les langues signées. Les compétences peuvent être réparties différemment selon les langues et les contextes.</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F9">
            <w:pPr>
              <w:spacing w:after="0" w:before="0" w:lineRule="auto"/>
              <w:jc w:val="left"/>
              <w:rPr/>
            </w:pPr>
            <w:r w:rsidDel="00000000" w:rsidR="00000000" w:rsidRPr="00000000">
              <w:rPr>
                <w:b w:val="1"/>
                <w:bCs w:val="1"/>
                <w:color w:val="2c2034"/>
                <w:sz w:val="16"/>
                <w:szCs w:val="16"/>
                <w:rtl w:val="0"/>
              </w:rPr>
              <w:t xml:space="preserve">Vocabulaire générationnel</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FA">
            <w:pPr>
              <w:spacing w:after="0" w:before="0" w:lineRule="auto"/>
              <w:jc w:val="left"/>
              <w:rPr/>
            </w:pPr>
            <w:r w:rsidDel="00000000" w:rsidR="00000000" w:rsidRPr="00000000">
              <w:rPr>
                <w:b w:val="0"/>
                <w:bCs w:val="0"/>
                <w:color w:val="2c2034"/>
                <w:sz w:val="16"/>
                <w:szCs w:val="16"/>
                <w:rtl w:val="0"/>
              </w:rPr>
              <w:t xml:space="preserve">Mots, expressions, références, médias, sujets et relations propres à l’âge réel et à la génération de la personne.</w:t>
            </w: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2FB">
            <w:pPr>
              <w:spacing w:after="0" w:before="0" w:lineRule="auto"/>
              <w:jc w:val="left"/>
              <w:rPr/>
            </w:pPr>
            <w:r w:rsidDel="00000000" w:rsidR="00000000" w:rsidRPr="00000000">
              <w:rPr>
                <w:b w:val="1"/>
                <w:bCs w:val="1"/>
                <w:color w:val="2c2034"/>
                <w:sz w:val="16"/>
                <w:szCs w:val="16"/>
                <w:rtl w:val="0"/>
              </w:rPr>
              <w:t xml:space="preserve">Présomption de potentiel</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2FC">
            <w:pPr>
              <w:spacing w:after="0" w:before="0" w:lineRule="auto"/>
              <w:jc w:val="left"/>
              <w:rPr/>
            </w:pPr>
            <w:r w:rsidDel="00000000" w:rsidR="00000000" w:rsidRPr="00000000">
              <w:rPr>
                <w:b w:val="0"/>
                <w:bCs w:val="0"/>
                <w:color w:val="2c2034"/>
                <w:sz w:val="16"/>
                <w:szCs w:val="16"/>
                <w:rtl w:val="0"/>
              </w:rPr>
              <w:t xml:space="preserve">Posture selon laquelle chaque personne peut développer de nouvelles compétences lorsque les conditions d’accès, d’enseignement et de participation sont réunies.</w:t>
            </w:r>
            <w:r w:rsidDel="00000000" w:rsidR="00000000" w:rsidRPr="00000000">
              <w:rPr>
                <w:rtl w:val="0"/>
              </w:rPr>
            </w:r>
          </w:p>
        </w:tc>
      </w:tr>
    </w:tbl>
    <w:p w:rsidR="00000000" w:rsidDel="00000000" w:rsidP="00000000" w:rsidRDefault="00000000" w:rsidRPr="00000000" w14:paraId="000002FD">
      <w:pPr>
        <w:pStyle w:val="Heading1"/>
        <w:keepNext w:val="1"/>
        <w:rPr/>
      </w:pPr>
      <w:r w:rsidDel="00000000" w:rsidR="00000000" w:rsidRPr="00000000">
        <w:rPr>
          <w:rtl w:val="0"/>
        </w:rPr>
        <w:t xml:space="preserve">12. Validation et engagement partagé</w:t>
      </w:r>
    </w:p>
    <w:tbl>
      <w:tblPr>
        <w:tblStyle w:val="Table50"/>
        <w:tblW w:w="10426.0" w:type="dxa"/>
        <w:jc w:val="center"/>
        <w:tblLayout w:type="fixed"/>
        <w:tblLook w:val="0400"/>
      </w:tblPr>
      <w:tblGrid>
        <w:gridCol w:w="10426"/>
        <w:tblGridChange w:id="0">
          <w:tblGrid>
            <w:gridCol w:w="10426"/>
          </w:tblGrid>
        </w:tblGridChange>
      </w:tblGrid>
      <w:tr>
        <w:trPr>
          <w:cantSplit w:val="0"/>
          <w:tblHeader w:val="0"/>
        </w:trPr>
        <w:tc>
          <w:tcPr>
            <w:tcBorders>
              <w:top w:color="3b087b" w:space="0" w:sz="10" w:val="single"/>
              <w:left w:color="3b087b" w:space="0" w:sz="10" w:val="single"/>
              <w:bottom w:color="3b087b" w:space="0" w:sz="10" w:val="single"/>
              <w:right w:color="3b087b" w:space="0" w:sz="10" w:val="single"/>
            </w:tcBorders>
            <w:shd w:fill="f5f1fa" w:val="clear"/>
            <w:tcMar>
              <w:top w:w="140.0" w:type="dxa"/>
              <w:bottom w:w="140.0" w:type="dxa"/>
            </w:tcMar>
          </w:tcPr>
          <w:p w:rsidR="00000000" w:rsidDel="00000000" w:rsidP="00000000" w:rsidRDefault="00000000" w:rsidRPr="00000000" w14:paraId="000002FE">
            <w:pPr>
              <w:spacing w:after="80" w:lineRule="auto"/>
              <w:rPr/>
            </w:pPr>
            <w:r w:rsidDel="00000000" w:rsidR="00000000" w:rsidRPr="00000000">
              <w:rPr>
                <w:b w:val="1"/>
                <w:bCs w:val="1"/>
                <w:color w:val="3b087b"/>
                <w:sz w:val="20"/>
                <w:szCs w:val="20"/>
                <w:rtl w:val="0"/>
              </w:rPr>
              <w:t xml:space="preserve">Une validation ouverte</w:t>
            </w:r>
            <w:r w:rsidDel="00000000" w:rsidR="00000000" w:rsidRPr="00000000">
              <w:rPr>
                <w:rtl w:val="0"/>
              </w:rPr>
            </w:r>
          </w:p>
          <w:p w:rsidR="00000000" w:rsidDel="00000000" w:rsidP="00000000" w:rsidRDefault="00000000" w:rsidRPr="00000000" w14:paraId="000002FF">
            <w:pPr>
              <w:spacing w:after="0" w:lineRule="auto"/>
              <w:rPr/>
            </w:pPr>
            <w:r w:rsidDel="00000000" w:rsidR="00000000" w:rsidRPr="00000000">
              <w:rPr>
                <w:color w:val="2c2034"/>
                <w:sz w:val="18"/>
                <w:szCs w:val="18"/>
                <w:rtl w:val="0"/>
              </w:rPr>
              <w:t xml:space="preserve">Chaque personne peut valider, nuancer, refuser ou demander une modification selon ses modalités de communication.</w:t>
            </w:r>
            <w:r w:rsidDel="00000000" w:rsidR="00000000" w:rsidRPr="00000000">
              <w:rPr>
                <w:rtl w:val="0"/>
              </w:rPr>
            </w:r>
          </w:p>
        </w:tc>
      </w:tr>
    </w:tbl>
    <w:p w:rsidR="00000000" w:rsidDel="00000000" w:rsidP="00000000" w:rsidRDefault="00000000" w:rsidRPr="00000000" w14:paraId="00000300">
      <w:pPr>
        <w:spacing w:after="0" w:lineRule="auto"/>
        <w:rPr/>
      </w:pPr>
      <w:r w:rsidDel="00000000" w:rsidR="00000000" w:rsidRPr="00000000">
        <w:rPr>
          <w:rtl w:val="0"/>
        </w:rPr>
      </w:r>
    </w:p>
    <w:p w:rsidR="00000000" w:rsidDel="00000000" w:rsidP="00000000" w:rsidRDefault="00000000" w:rsidRPr="00000000" w14:paraId="00000301">
      <w:pPr>
        <w:rPr/>
      </w:pPr>
      <w:r w:rsidDel="00000000" w:rsidR="00000000" w:rsidRPr="00000000">
        <w:rPr>
          <w:b w:val="1"/>
          <w:bCs w:val="1"/>
          <w:color w:val="3b087b"/>
          <w:rtl w:val="0"/>
        </w:rPr>
        <w:t xml:space="preserve">Personne concernée</w:t>
      </w:r>
      <w:r w:rsidDel="00000000" w:rsidR="00000000" w:rsidRPr="00000000">
        <w:rPr>
          <w:rtl w:val="0"/>
        </w:rPr>
      </w:r>
    </w:p>
    <w:tbl>
      <w:tblPr>
        <w:tblStyle w:val="Table51"/>
        <w:tblW w:w="10426.0" w:type="dxa"/>
        <w:jc w:val="center"/>
        <w:tblLayout w:type="fixed"/>
        <w:tblLook w:val="0400"/>
      </w:tblPr>
      <w:tblGrid>
        <w:gridCol w:w="5213"/>
        <w:gridCol w:w="5213"/>
        <w:tblGridChange w:id="0">
          <w:tblGrid>
            <w:gridCol w:w="5213"/>
            <w:gridCol w:w="5213"/>
          </w:tblGrid>
        </w:tblGridChange>
      </w:tblGrid>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02">
            <w:pPr>
              <w:spacing w:after="0" w:before="0" w:lineRule="auto"/>
              <w:jc w:val="left"/>
              <w:rPr/>
            </w:pPr>
            <w:r w:rsidDel="00000000" w:rsidR="00000000" w:rsidRPr="00000000">
              <w:rPr>
                <w:b w:val="1"/>
                <w:bCs w:val="1"/>
                <w:color w:val="2c2034"/>
                <w:sz w:val="16"/>
                <w:szCs w:val="16"/>
                <w:rtl w:val="0"/>
              </w:rPr>
              <w:t xml:space="preserve">Nom / modalité de validation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03">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04">
            <w:pPr>
              <w:spacing w:after="0" w:before="0" w:lineRule="auto"/>
              <w:jc w:val="left"/>
              <w:rPr/>
            </w:pPr>
            <w:r w:rsidDel="00000000" w:rsidR="00000000" w:rsidRPr="00000000">
              <w:rPr>
                <w:b w:val="1"/>
                <w:bCs w:val="1"/>
                <w:color w:val="2c2034"/>
                <w:sz w:val="16"/>
                <w:szCs w:val="16"/>
                <w:rtl w:val="0"/>
              </w:rPr>
              <w:t xml:space="preserve">Accord, nuance ou désaccord exprimé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05">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06">
            <w:pPr>
              <w:spacing w:after="0" w:before="0" w:lineRule="auto"/>
              <w:jc w:val="left"/>
              <w:rPr/>
            </w:pPr>
            <w:r w:rsidDel="00000000" w:rsidR="00000000" w:rsidRPr="00000000">
              <w:rPr>
                <w:b w:val="1"/>
                <w:bCs w:val="1"/>
                <w:color w:val="2c2034"/>
                <w:sz w:val="16"/>
                <w:szCs w:val="16"/>
                <w:rtl w:val="0"/>
              </w:rPr>
              <w:t xml:space="preserve">Date et suite décidée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07">
            <w:pPr>
              <w:spacing w:after="0" w:before="0" w:lineRule="auto"/>
              <w:jc w:val="left"/>
              <w:rPr/>
            </w:pPr>
            <w:r w:rsidDel="00000000" w:rsidR="00000000" w:rsidRPr="00000000">
              <w:rPr>
                <w:rtl w:val="0"/>
              </w:rPr>
            </w:r>
          </w:p>
        </w:tc>
      </w:tr>
    </w:tbl>
    <w:p w:rsidR="00000000" w:rsidDel="00000000" w:rsidP="00000000" w:rsidRDefault="00000000" w:rsidRPr="00000000" w14:paraId="00000308">
      <w:pPr>
        <w:rPr/>
      </w:pPr>
      <w:r w:rsidDel="00000000" w:rsidR="00000000" w:rsidRPr="00000000">
        <w:rPr>
          <w:b w:val="1"/>
          <w:bCs w:val="1"/>
          <w:color w:val="3b087b"/>
          <w:rtl w:val="0"/>
        </w:rPr>
        <w:t xml:space="preserve">Famille ou proche choisi</w:t>
      </w:r>
      <w:r w:rsidDel="00000000" w:rsidR="00000000" w:rsidRPr="00000000">
        <w:rPr>
          <w:rtl w:val="0"/>
        </w:rPr>
      </w:r>
    </w:p>
    <w:tbl>
      <w:tblPr>
        <w:tblStyle w:val="Table52"/>
        <w:tblW w:w="10426.0" w:type="dxa"/>
        <w:jc w:val="center"/>
        <w:tblLayout w:type="fixed"/>
        <w:tblLook w:val="0400"/>
      </w:tblPr>
      <w:tblGrid>
        <w:gridCol w:w="5213"/>
        <w:gridCol w:w="5213"/>
        <w:tblGridChange w:id="0">
          <w:tblGrid>
            <w:gridCol w:w="5213"/>
            <w:gridCol w:w="5213"/>
          </w:tblGrid>
        </w:tblGridChange>
      </w:tblGrid>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09">
            <w:pPr>
              <w:spacing w:after="0" w:before="0" w:lineRule="auto"/>
              <w:jc w:val="left"/>
              <w:rPr/>
            </w:pPr>
            <w:r w:rsidDel="00000000" w:rsidR="00000000" w:rsidRPr="00000000">
              <w:rPr>
                <w:b w:val="1"/>
                <w:bCs w:val="1"/>
                <w:color w:val="2c2034"/>
                <w:sz w:val="16"/>
                <w:szCs w:val="16"/>
                <w:rtl w:val="0"/>
              </w:rPr>
              <w:t xml:space="preserve">Nom / modalité de validation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0A">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0B">
            <w:pPr>
              <w:spacing w:after="0" w:before="0" w:lineRule="auto"/>
              <w:jc w:val="left"/>
              <w:rPr/>
            </w:pPr>
            <w:r w:rsidDel="00000000" w:rsidR="00000000" w:rsidRPr="00000000">
              <w:rPr>
                <w:b w:val="1"/>
                <w:bCs w:val="1"/>
                <w:color w:val="2c2034"/>
                <w:sz w:val="16"/>
                <w:szCs w:val="16"/>
                <w:rtl w:val="0"/>
              </w:rPr>
              <w:t xml:space="preserve">Accord, nuance ou désaccord exprimé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0C">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0D">
            <w:pPr>
              <w:spacing w:after="0" w:before="0" w:lineRule="auto"/>
              <w:jc w:val="left"/>
              <w:rPr/>
            </w:pPr>
            <w:r w:rsidDel="00000000" w:rsidR="00000000" w:rsidRPr="00000000">
              <w:rPr>
                <w:b w:val="1"/>
                <w:bCs w:val="1"/>
                <w:color w:val="2c2034"/>
                <w:sz w:val="16"/>
                <w:szCs w:val="16"/>
                <w:rtl w:val="0"/>
              </w:rPr>
              <w:t xml:space="preserve">Date et suite décidée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0E">
            <w:pPr>
              <w:spacing w:after="0" w:before="0" w:lineRule="auto"/>
              <w:jc w:val="left"/>
              <w:rPr/>
            </w:pPr>
            <w:r w:rsidDel="00000000" w:rsidR="00000000" w:rsidRPr="00000000">
              <w:rPr>
                <w:rtl w:val="0"/>
              </w:rPr>
            </w:r>
          </w:p>
        </w:tc>
      </w:tr>
    </w:tbl>
    <w:p w:rsidR="00000000" w:rsidDel="00000000" w:rsidP="00000000" w:rsidRDefault="00000000" w:rsidRPr="00000000" w14:paraId="0000030F">
      <w:pPr>
        <w:rPr/>
      </w:pPr>
      <w:r w:rsidDel="00000000" w:rsidR="00000000" w:rsidRPr="00000000">
        <w:rPr>
          <w:b w:val="1"/>
          <w:bCs w:val="1"/>
          <w:color w:val="3b087b"/>
          <w:rtl w:val="0"/>
        </w:rPr>
        <w:t xml:space="preserve">Professionnel référent</w:t>
      </w:r>
      <w:r w:rsidDel="00000000" w:rsidR="00000000" w:rsidRPr="00000000">
        <w:rPr>
          <w:rtl w:val="0"/>
        </w:rPr>
      </w:r>
    </w:p>
    <w:tbl>
      <w:tblPr>
        <w:tblStyle w:val="Table53"/>
        <w:tblW w:w="10426.0" w:type="dxa"/>
        <w:jc w:val="center"/>
        <w:tblLayout w:type="fixed"/>
        <w:tblLook w:val="0400"/>
      </w:tblPr>
      <w:tblGrid>
        <w:gridCol w:w="5213"/>
        <w:gridCol w:w="5213"/>
        <w:tblGridChange w:id="0">
          <w:tblGrid>
            <w:gridCol w:w="5213"/>
            <w:gridCol w:w="5213"/>
          </w:tblGrid>
        </w:tblGridChange>
      </w:tblGrid>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10">
            <w:pPr>
              <w:spacing w:after="0" w:before="0" w:lineRule="auto"/>
              <w:jc w:val="left"/>
              <w:rPr/>
            </w:pPr>
            <w:r w:rsidDel="00000000" w:rsidR="00000000" w:rsidRPr="00000000">
              <w:rPr>
                <w:b w:val="1"/>
                <w:bCs w:val="1"/>
                <w:color w:val="2c2034"/>
                <w:sz w:val="16"/>
                <w:szCs w:val="16"/>
                <w:rtl w:val="0"/>
              </w:rPr>
              <w:t xml:space="preserve">Nom / modalité de validation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11">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12">
            <w:pPr>
              <w:spacing w:after="0" w:before="0" w:lineRule="auto"/>
              <w:jc w:val="left"/>
              <w:rPr/>
            </w:pPr>
            <w:r w:rsidDel="00000000" w:rsidR="00000000" w:rsidRPr="00000000">
              <w:rPr>
                <w:b w:val="1"/>
                <w:bCs w:val="1"/>
                <w:color w:val="2c2034"/>
                <w:sz w:val="16"/>
                <w:szCs w:val="16"/>
                <w:rtl w:val="0"/>
              </w:rPr>
              <w:t xml:space="preserve">Accord, nuance ou désaccord exprimé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13">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14">
            <w:pPr>
              <w:spacing w:after="0" w:before="0" w:lineRule="auto"/>
              <w:jc w:val="left"/>
              <w:rPr/>
            </w:pPr>
            <w:r w:rsidDel="00000000" w:rsidR="00000000" w:rsidRPr="00000000">
              <w:rPr>
                <w:b w:val="1"/>
                <w:bCs w:val="1"/>
                <w:color w:val="2c2034"/>
                <w:sz w:val="16"/>
                <w:szCs w:val="16"/>
                <w:rtl w:val="0"/>
              </w:rPr>
              <w:t xml:space="preserve">Date et suite décidée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15">
            <w:pPr>
              <w:spacing w:after="0" w:before="0" w:lineRule="auto"/>
              <w:jc w:val="left"/>
              <w:rPr/>
            </w:pPr>
            <w:r w:rsidDel="00000000" w:rsidR="00000000" w:rsidRPr="00000000">
              <w:rPr>
                <w:rtl w:val="0"/>
              </w:rPr>
            </w:r>
          </w:p>
        </w:tc>
      </w:tr>
    </w:tbl>
    <w:p w:rsidR="00000000" w:rsidDel="00000000" w:rsidP="00000000" w:rsidRDefault="00000000" w:rsidRPr="00000000" w14:paraId="00000316">
      <w:pPr>
        <w:rPr/>
      </w:pPr>
      <w:r w:rsidDel="00000000" w:rsidR="00000000" w:rsidRPr="00000000">
        <w:rPr>
          <w:b w:val="1"/>
          <w:bCs w:val="1"/>
          <w:color w:val="3b087b"/>
          <w:rtl w:val="0"/>
        </w:rPr>
        <w:t xml:space="preserve">Autre partenaire</w:t>
      </w:r>
      <w:r w:rsidDel="00000000" w:rsidR="00000000" w:rsidRPr="00000000">
        <w:rPr>
          <w:rtl w:val="0"/>
        </w:rPr>
      </w:r>
    </w:p>
    <w:tbl>
      <w:tblPr>
        <w:tblStyle w:val="Table54"/>
        <w:tblW w:w="10426.0" w:type="dxa"/>
        <w:jc w:val="center"/>
        <w:tblLayout w:type="fixed"/>
        <w:tblLook w:val="0400"/>
      </w:tblPr>
      <w:tblGrid>
        <w:gridCol w:w="5213"/>
        <w:gridCol w:w="5213"/>
        <w:tblGridChange w:id="0">
          <w:tblGrid>
            <w:gridCol w:w="5213"/>
            <w:gridCol w:w="5213"/>
          </w:tblGrid>
        </w:tblGridChange>
      </w:tblGrid>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17">
            <w:pPr>
              <w:spacing w:after="0" w:before="0" w:lineRule="auto"/>
              <w:jc w:val="left"/>
              <w:rPr/>
            </w:pPr>
            <w:r w:rsidDel="00000000" w:rsidR="00000000" w:rsidRPr="00000000">
              <w:rPr>
                <w:b w:val="1"/>
                <w:bCs w:val="1"/>
                <w:color w:val="2c2034"/>
                <w:sz w:val="16"/>
                <w:szCs w:val="16"/>
                <w:rtl w:val="0"/>
              </w:rPr>
              <w:t xml:space="preserve">Nom / modalité de validation</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18">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19">
            <w:pPr>
              <w:spacing w:after="0" w:before="0" w:lineRule="auto"/>
              <w:jc w:val="left"/>
              <w:rPr/>
            </w:pPr>
            <w:r w:rsidDel="00000000" w:rsidR="00000000" w:rsidRPr="00000000">
              <w:rPr>
                <w:b w:val="1"/>
                <w:bCs w:val="1"/>
                <w:color w:val="2c2034"/>
                <w:sz w:val="16"/>
                <w:szCs w:val="16"/>
                <w:rtl w:val="0"/>
              </w:rPr>
              <w:t xml:space="preserve">Accord, nuance ou désaccord exprimé</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1A">
            <w:pPr>
              <w:spacing w:after="0" w:before="0" w:lineRule="auto"/>
              <w:jc w:val="left"/>
              <w:rPr/>
            </w:pPr>
            <w:r w:rsidDel="00000000" w:rsidR="00000000" w:rsidRPr="00000000">
              <w:rPr>
                <w:rtl w:val="0"/>
              </w:rPr>
            </w:r>
          </w:p>
        </w:tc>
      </w:tr>
      <w:tr>
        <w:trPr>
          <w:cantSplit w:val="0"/>
          <w:tblHeader w:val="0"/>
        </w:trPr>
        <w:tc>
          <w:tcPr>
            <w:tcBorders>
              <w:top w:color="c9b6dd" w:space="0" w:sz="6" w:val="single"/>
              <w:left w:color="c9b6dd" w:space="0" w:sz="6" w:val="single"/>
              <w:bottom w:color="c9b6dd" w:space="0" w:sz="6" w:val="single"/>
              <w:right w:color="c9b6dd" w:space="0" w:sz="6" w:val="single"/>
            </w:tcBorders>
            <w:shd w:fill="f1eaf8" w:val="clear"/>
          </w:tcPr>
          <w:p w:rsidR="00000000" w:rsidDel="00000000" w:rsidP="00000000" w:rsidRDefault="00000000" w:rsidRPr="00000000" w14:paraId="0000031B">
            <w:pPr>
              <w:spacing w:after="0" w:before="0" w:lineRule="auto"/>
              <w:jc w:val="left"/>
              <w:rPr/>
            </w:pPr>
            <w:r w:rsidDel="00000000" w:rsidR="00000000" w:rsidRPr="00000000">
              <w:rPr>
                <w:b w:val="1"/>
                <w:bCs w:val="1"/>
                <w:color w:val="2c2034"/>
                <w:sz w:val="16"/>
                <w:szCs w:val="16"/>
                <w:rtl w:val="0"/>
              </w:rPr>
              <w:t xml:space="preserve">Date et suite décidée</w:t>
            </w:r>
            <w:r w:rsidDel="00000000" w:rsidR="00000000" w:rsidRPr="00000000">
              <w:rPr>
                <w:rtl w:val="0"/>
              </w:rPr>
            </w:r>
          </w:p>
        </w:tc>
        <w:tc>
          <w:tcPr>
            <w:tcBorders>
              <w:top w:color="c9b6dd" w:space="0" w:sz="6" w:val="single"/>
              <w:left w:color="c9b6dd" w:space="0" w:sz="6" w:val="single"/>
              <w:bottom w:color="c9b6dd" w:space="0" w:sz="6" w:val="single"/>
              <w:right w:color="c9b6dd" w:space="0" w:sz="6" w:val="single"/>
            </w:tcBorders>
          </w:tcPr>
          <w:p w:rsidR="00000000" w:rsidDel="00000000" w:rsidP="00000000" w:rsidRDefault="00000000" w:rsidRPr="00000000" w14:paraId="0000031C">
            <w:pPr>
              <w:spacing w:after="0" w:before="0" w:lineRule="auto"/>
              <w:jc w:val="left"/>
              <w:rPr/>
            </w:pPr>
            <w:r w:rsidDel="00000000" w:rsidR="00000000" w:rsidRPr="00000000">
              <w:rPr>
                <w:rtl w:val="0"/>
              </w:rPr>
            </w:r>
          </w:p>
        </w:tc>
      </w:tr>
    </w:tbl>
    <w:p w:rsidR="00000000" w:rsidDel="00000000" w:rsidP="00000000" w:rsidRDefault="00000000" w:rsidRPr="00000000" w14:paraId="0000031D">
      <w:pPr>
        <w:pStyle w:val="Heading1"/>
        <w:keepNext w:val="1"/>
        <w:rPr/>
      </w:pPr>
      <w:r w:rsidDel="00000000" w:rsidR="00000000" w:rsidRPr="00000000">
        <w:rPr>
          <w:rtl w:val="0"/>
        </w:rPr>
        <w:t xml:space="preserve">Note de développement</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59" w:lineRule="auto"/>
        <w:ind w:left="0" w:right="0" w:firstLine="0"/>
        <w:jc w:val="both"/>
        <w:rPr>
          <w:rFonts w:ascii="Aptos" w:cs="Aptos" w:eastAsia="Aptos" w:hAnsi="Aptos"/>
          <w:b w:val="0"/>
          <w:bCs w:val="0"/>
          <w:i w:val="0"/>
          <w:iCs w:val="0"/>
          <w:smallCaps w:val="0"/>
          <w:strike w:val="0"/>
          <w:color w:val="2c2034"/>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2c2034"/>
          <w:sz w:val="19"/>
          <w:szCs w:val="19"/>
          <w:u w:val="none"/>
          <w:shd w:fill="auto" w:val="clear"/>
          <w:vertAlign w:val="baseline"/>
          <w:rtl w:val="0"/>
        </w:rPr>
        <w:t xml:space="preserve">Cette version 2.0 constitue un document de travail issu des premiers retours d’usage. Elle a vocation à évoluer grâce aux contributions des personnes concernées, des familles et des professionnels. Son objectif reste modeste et concret : soutenir une réflexion partagée sur ce qui permet à une personne de communiquer, d’apprendre, d’appartenir et d’agir davantage dans sa propre vie.</w:t>
      </w:r>
    </w:p>
    <w:sectPr>
      <w:headerReference r:id="rId9" w:type="default"/>
      <w:footerReference r:id="rId10" w:type="default"/>
      <w:pgSz w:h="15840" w:w="12240" w:orient="portrait"/>
      <w:pgMar w:bottom="850" w:top="907" w:left="907" w:right="907" w:header="340"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Arial Unicode MS"/>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2c2034"/>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Com’Together — Grille Opérationnelle d’Évaluation Écosystémique en CAA - 2026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2c2034"/>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GOE-CAA-CT — Version 2.0 de travail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c2034"/>
        <w:sz w:val="19"/>
        <w:szCs w:val="19"/>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180" w:lineRule="auto"/>
    </w:pPr>
    <w:rPr>
      <w:rFonts w:ascii="Play" w:cs="Play" w:eastAsia="Play" w:hAnsi="Play"/>
      <w:b w:val="1"/>
      <w:bCs w:val="1"/>
      <w:color w:val="3b087b"/>
      <w:sz w:val="36"/>
      <w:szCs w:val="36"/>
    </w:rPr>
  </w:style>
  <w:style w:type="paragraph" w:styleId="Heading2">
    <w:name w:val="heading 2"/>
    <w:basedOn w:val="Normal"/>
    <w:next w:val="Normal"/>
    <w:pPr>
      <w:keepNext w:val="1"/>
      <w:keepLines w:val="1"/>
      <w:spacing w:after="100" w:before="180" w:lineRule="auto"/>
    </w:pPr>
    <w:rPr>
      <w:rFonts w:ascii="Play" w:cs="Play" w:eastAsia="Play" w:hAnsi="Play"/>
      <w:b w:val="1"/>
      <w:bCs w:val="1"/>
      <w:color w:val="9224ff"/>
      <w:sz w:val="26"/>
      <w:szCs w:val="26"/>
    </w:rPr>
  </w:style>
  <w:style w:type="paragraph" w:styleId="Heading3">
    <w:name w:val="heading 3"/>
    <w:basedOn w:val="Normal"/>
    <w:next w:val="Normal"/>
    <w:pPr>
      <w:keepNext w:val="1"/>
      <w:keepLines w:val="1"/>
      <w:spacing w:after="100" w:before="180" w:lineRule="auto"/>
    </w:pPr>
    <w:rPr>
      <w:rFonts w:ascii="Play" w:cs="Play" w:eastAsia="Play" w:hAnsi="Play"/>
      <w:b w:val="1"/>
      <w:bCs w:val="1"/>
      <w:color w:val="ff5757"/>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rBmc2MYJGCeZunPAGialpfQ6Cw==">CgMxLjAaJgoBMBIhCh8IB0IbCgdWZXJkYW5hEhBBcmlhbCBVbmljb2RlIE1TGiYKATESIQofCAdCGwoHVmVyZGFuYRIQQXJpYWwgVW5pY29kZSBNUxomCgEyEiEKHwgHQhsKB1ZlcmRhbmESEEFyaWFsIFVuaWNvZGUgTVMyDWgub3M4MjV6Ymd3MjIyDmgudG9nMTVjaW44NzZ1Mg5oLmNscGNueXBiNWJiczIOaC5zbzcxNTRsMG00cGw4AHIhMUozNk9xaC0tVUVBU2lOU3ZndkNNRklTZFJtSzR1Zn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